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240" w:tblpY="-3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2348E4" w:rsidRPr="006F5BF5" w:rsidTr="006F5BF5">
        <w:trPr>
          <w:trHeight w:val="269"/>
        </w:trPr>
        <w:tc>
          <w:tcPr>
            <w:tcW w:w="1559" w:type="dxa"/>
          </w:tcPr>
          <w:p w:rsidR="002348E4" w:rsidRPr="006F5BF5" w:rsidRDefault="002348E4" w:rsidP="006F5BF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6F5BF5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2348E4" w:rsidRPr="006F5BF5" w:rsidRDefault="00B919D8" w:rsidP="006F5BF5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6F5BF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2348E4" w:rsidRPr="006F5BF5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217</w:t>
            </w:r>
          </w:p>
        </w:tc>
      </w:tr>
      <w:tr w:rsidR="002348E4" w:rsidRPr="006F5BF5" w:rsidTr="006F5BF5">
        <w:trPr>
          <w:trHeight w:val="275"/>
        </w:trPr>
        <w:tc>
          <w:tcPr>
            <w:tcW w:w="1559" w:type="dxa"/>
          </w:tcPr>
          <w:p w:rsidR="002348E4" w:rsidRPr="006F5BF5" w:rsidRDefault="002348E4" w:rsidP="006F5BF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6F5BF5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2348E4" w:rsidRPr="006F5BF5" w:rsidRDefault="002348E4" w:rsidP="006F5BF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F5BF5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3712E0" w:rsidRPr="006F5BF5" w:rsidTr="006F5BF5">
        <w:trPr>
          <w:trHeight w:val="295"/>
        </w:trPr>
        <w:tc>
          <w:tcPr>
            <w:tcW w:w="1559" w:type="dxa"/>
          </w:tcPr>
          <w:p w:rsidR="003712E0" w:rsidRPr="006F5BF5" w:rsidRDefault="003712E0" w:rsidP="006F5BF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6F5BF5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0" w:rsidRPr="006F5BF5" w:rsidRDefault="003712E0" w:rsidP="006F5BF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F5BF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3712E0" w:rsidRPr="006F5BF5" w:rsidTr="006F5BF5">
        <w:trPr>
          <w:trHeight w:val="214"/>
        </w:trPr>
        <w:tc>
          <w:tcPr>
            <w:tcW w:w="1559" w:type="dxa"/>
          </w:tcPr>
          <w:p w:rsidR="003712E0" w:rsidRPr="006F5BF5" w:rsidRDefault="003712E0" w:rsidP="006F5BF5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6F5BF5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2E0" w:rsidRPr="006F5BF5" w:rsidRDefault="003712E0" w:rsidP="006F5BF5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F5BF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2348E4" w:rsidRDefault="002348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571500" y="847725"/>
            <wp:positionH relativeFrom="column">
              <wp:align>left</wp:align>
            </wp:positionH>
            <wp:positionV relativeFrom="paragraph">
              <wp:align>top</wp:align>
            </wp:positionV>
            <wp:extent cx="581025" cy="561975"/>
            <wp:effectExtent l="0" t="0" r="9525" b="9525"/>
            <wp:wrapSquare wrapText="bothSides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48E4" w:rsidRDefault="002348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</w:t>
      </w:r>
    </w:p>
    <w:p w:rsidR="002348E4" w:rsidRDefault="002348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</w:t>
      </w:r>
      <w:r w:rsidR="00A53F90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6F5BF5" w:rsidRPr="006F5BF5" w:rsidRDefault="002348E4" w:rsidP="006F5BF5">
      <w:pPr>
        <w:spacing w:after="58"/>
        <w:ind w:left="-5" w:right="-11438" w:hanging="10"/>
        <w:rPr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</w:t>
      </w:r>
      <w:r w:rsidR="00A53F90">
        <w:rPr>
          <w:rFonts w:ascii="Arial" w:eastAsia="Arial" w:hAnsi="Arial" w:cs="Arial"/>
          <w:color w:val="000000"/>
        </w:rPr>
        <w:t xml:space="preserve">  </w:t>
      </w:r>
      <w:r>
        <w:rPr>
          <w:rFonts w:ascii="Times New Roman" w:eastAsia="Times New Roman" w:hAnsi="Times New Roman" w:cs="Times New Roman"/>
        </w:rPr>
        <w:t>Hemşirelik Fakültesi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6F5BF5" w:rsidRPr="006F5BF5">
        <w:rPr>
          <w:rFonts w:ascii="Cambria" w:eastAsia="Cambria" w:hAnsi="Cambria" w:cs="Cambria"/>
          <w:i/>
          <w:color w:val="007BC4"/>
          <w:sz w:val="16"/>
          <w:szCs w:val="16"/>
        </w:rPr>
        <w:t xml:space="preserve">Huzurlu Üniversite, Kaliteli Eğitim, </w:t>
      </w:r>
    </w:p>
    <w:p w:rsidR="006F5BF5" w:rsidRDefault="006F5BF5" w:rsidP="006F5B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 w:rsidRPr="006F5BF5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</w:p>
    <w:p w:rsidR="00943554" w:rsidRDefault="002348E4" w:rsidP="006F5BF5">
      <w:pPr>
        <w:spacing w:after="58"/>
        <w:ind w:left="-5" w:right="-11438" w:hanging="1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</w:rPr>
        <w:br w:type="textWrapping" w:clear="all"/>
      </w:r>
      <w:bookmarkStart w:id="0" w:name="_heading=h.gjdgxs" w:colFirst="0" w:colLast="0"/>
      <w:bookmarkEnd w:id="0"/>
      <w:r w:rsidR="00AC0283">
        <w:t xml:space="preserve">                                     </w:t>
      </w:r>
      <w:r w:rsidR="00AC0283"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 w:rsidR="00AC0283">
        <w:rPr>
          <w:rFonts w:ascii="Times New Roman" w:eastAsia="Times New Roman" w:hAnsi="Times New Roman" w:cs="Times New Roman"/>
        </w:rPr>
        <w:t xml:space="preserve"> </w:t>
      </w:r>
      <w:r w:rsidR="00A53F90">
        <w:rPr>
          <w:rFonts w:ascii="Times New Roman" w:eastAsia="Times New Roman" w:hAnsi="Times New Roman" w:cs="Times New Roman"/>
        </w:rPr>
        <w:t xml:space="preserve">  </w:t>
      </w:r>
      <w:r w:rsidR="00AC0283">
        <w:rPr>
          <w:rFonts w:ascii="Times New Roman" w:eastAsia="Times New Roman" w:hAnsi="Times New Roman" w:cs="Times New Roman"/>
        </w:rPr>
        <w:t xml:space="preserve">  LABORATUVAR FORMU</w:t>
      </w:r>
    </w:p>
    <w:p w:rsidR="00943554" w:rsidRDefault="00AC0283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</w:t>
      </w:r>
      <w:r w:rsidR="00915A70">
        <w:t xml:space="preserve">                 </w:t>
      </w:r>
      <w: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943554" w:rsidRDefault="00943554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43554" w:rsidRDefault="00AC0283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943554" w:rsidRDefault="00AC0283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Konu: Nazal Kanül İle Oksijen Uygulama</w:t>
      </w:r>
      <w:r>
        <w:tab/>
      </w:r>
      <w:r>
        <w:tab/>
      </w:r>
    </w:p>
    <w:p w:rsidR="00943554" w:rsidRDefault="00AC0283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943554" w:rsidRDefault="00AC02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70" w:hanging="5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Solunum güçlüğü olan hastalarda nazal kanül ile pulmoner fonksiyonu devam ettirmek.</w:t>
      </w:r>
    </w:p>
    <w:p w:rsidR="00943554" w:rsidRDefault="009435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70" w:hanging="570"/>
        <w:rPr>
          <w:rFonts w:ascii="Times New Roman" w:eastAsia="Times New Roman" w:hAnsi="Times New Roman" w:cs="Times New Roman"/>
        </w:rPr>
      </w:pPr>
    </w:p>
    <w:p w:rsidR="00943554" w:rsidRDefault="00AC02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70" w:hanging="5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Uygulama için gerekli malzemeler:</w:t>
      </w:r>
    </w:p>
    <w:p w:rsidR="00943554" w:rsidRDefault="00AC028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Flowmetreli oksijen tüpü (merkezi oksijen sistemi yoksa)</w:t>
      </w:r>
    </w:p>
    <w:p w:rsidR="00943554" w:rsidRDefault="00AC028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Humidifer</w:t>
      </w:r>
    </w:p>
    <w:p w:rsidR="00943554" w:rsidRDefault="00AC028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Nazal kanül</w:t>
      </w:r>
    </w:p>
    <w:p w:rsidR="00943554" w:rsidRDefault="00AC0283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Distile su</w:t>
      </w:r>
    </w:p>
    <w:p w:rsidR="00943554" w:rsidRDefault="009435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2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656"/>
        <w:gridCol w:w="970"/>
        <w:gridCol w:w="972"/>
        <w:gridCol w:w="972"/>
      </w:tblGrid>
      <w:tr w:rsidR="00943554">
        <w:trPr>
          <w:trHeight w:val="254"/>
        </w:trPr>
        <w:tc>
          <w:tcPr>
            <w:tcW w:w="10228" w:type="dxa"/>
            <w:gridSpan w:val="5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NAZAL KANÜL İLE OKSİJEN UYGULAMASI</w:t>
            </w:r>
          </w:p>
        </w:tc>
      </w:tr>
      <w:tr w:rsidR="00943554">
        <w:trPr>
          <w:trHeight w:val="254"/>
        </w:trPr>
        <w:tc>
          <w:tcPr>
            <w:tcW w:w="7314" w:type="dxa"/>
            <w:gridSpan w:val="2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BASAMAKLARI</w:t>
            </w:r>
          </w:p>
        </w:tc>
        <w:tc>
          <w:tcPr>
            <w:tcW w:w="970" w:type="dxa"/>
          </w:tcPr>
          <w:p w:rsidR="00943554" w:rsidRDefault="00AC0283">
            <w:pP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72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972" w:type="dxa"/>
          </w:tcPr>
          <w:p w:rsidR="00943554" w:rsidRDefault="00AC0283">
            <w:pP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943554">
        <w:trPr>
          <w:trHeight w:val="553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554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553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553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553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Hastaya semi-fowler pozisyonu verilir.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554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Temiz humidifer alınır 2/3'si distile su doldurulur.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359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Hastanın havayolu açıklığının kontrolü sağlanır.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553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 w:right="1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Hastanın solunum parametrelerinin değerlendirilmesi için pulse oksimetrenin tespiti yapılır.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644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Gerekli bağlantıları yaptıktan sonra sistemin çalışıp çalışmadığı kontrol edilir.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215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Hastaya uygun kanül seçimi yapılır.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554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 w:right="1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Kanülün uçları, hastanın burun deliklerine geçecek şekilde kulak arkasından geçirilerek yerleştirilir.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373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Oksijen akış hızı isteme göre ayarlanır.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553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 w:right="1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Oksijen uygulaması süresince solunum fonksiyonları, vital bulgular ve doku perfüzyonunun değerlendirilmesi sürdürülür.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375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289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553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0" w:right="1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Bağımlılık düzey puan hesaplamasına göre ağız bakım protokolü uygulanır.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43554">
        <w:trPr>
          <w:trHeight w:val="554"/>
        </w:trPr>
        <w:tc>
          <w:tcPr>
            <w:tcW w:w="659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6655" w:type="dxa"/>
          </w:tcPr>
          <w:p w:rsidR="00943554" w:rsidRDefault="00AC0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970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</w:tcPr>
          <w:p w:rsidR="00943554" w:rsidRDefault="0094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43554" w:rsidRDefault="00AC0283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943554" w:rsidRDefault="00AC0283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943554" w:rsidRDefault="00AC0283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943554" w:rsidRDefault="009435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554" w:rsidRDefault="009435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3554" w:rsidRDefault="00AC0283">
      <w:pPr>
        <w:pStyle w:val="Balk1"/>
        <w:spacing w:before="0"/>
        <w:ind w:firstLine="520"/>
      </w:pPr>
      <w:r>
        <w:t>OLASI HEMŞİRELİK TANILARI</w:t>
      </w:r>
    </w:p>
    <w:p w:rsidR="00943554" w:rsidRDefault="00AC028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37" w:after="0" w:line="240" w:lineRule="auto"/>
        <w:ind w:left="861"/>
      </w:pPr>
      <w:r>
        <w:rPr>
          <w:rFonts w:ascii="Times New Roman" w:eastAsia="Times New Roman" w:hAnsi="Times New Roman" w:cs="Times New Roman"/>
          <w:color w:val="000000"/>
        </w:rPr>
        <w:t>Etkisiz solunum örüntüsü</w:t>
      </w:r>
    </w:p>
    <w:p w:rsidR="00943554" w:rsidRDefault="00AC028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27" w:after="0" w:line="240" w:lineRule="auto"/>
        <w:ind w:left="861"/>
      </w:pPr>
      <w:r>
        <w:rPr>
          <w:rFonts w:ascii="Times New Roman" w:eastAsia="Times New Roman" w:hAnsi="Times New Roman" w:cs="Times New Roman"/>
          <w:color w:val="000000"/>
        </w:rPr>
        <w:t>Spontan ventilasyonu sürdürmede yetersizlik</w:t>
      </w:r>
    </w:p>
    <w:p w:rsidR="00943554" w:rsidRDefault="00AC028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25" w:after="0" w:line="240" w:lineRule="auto"/>
        <w:ind w:left="861"/>
      </w:pPr>
      <w:r>
        <w:rPr>
          <w:rFonts w:ascii="Times New Roman" w:eastAsia="Times New Roman" w:hAnsi="Times New Roman" w:cs="Times New Roman"/>
          <w:color w:val="000000"/>
        </w:rPr>
        <w:t>Etkisiz doku perfüzyonu</w:t>
      </w:r>
    </w:p>
    <w:p w:rsidR="00943554" w:rsidRDefault="00AC028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27" w:after="0" w:line="240" w:lineRule="auto"/>
        <w:ind w:left="861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943554" w:rsidRDefault="00AC028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25" w:after="0" w:line="240" w:lineRule="auto"/>
        <w:ind w:left="861"/>
      </w:pPr>
      <w:r>
        <w:rPr>
          <w:rFonts w:ascii="Times New Roman" w:eastAsia="Times New Roman" w:hAnsi="Times New Roman" w:cs="Times New Roman"/>
          <w:color w:val="000000"/>
        </w:rPr>
        <w:t>Oral mukoz membranlarda bozulma riski</w:t>
      </w:r>
    </w:p>
    <w:p w:rsidR="00943554" w:rsidRDefault="009435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3554" w:rsidRDefault="00AC0283">
      <w:pPr>
        <w:spacing w:before="79"/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943554" w:rsidSect="00915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51" w:right="357" w:bottom="278" w:left="90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219" w:rsidRDefault="00637219">
      <w:pPr>
        <w:spacing w:after="0" w:line="240" w:lineRule="auto"/>
      </w:pPr>
      <w:r>
        <w:separator/>
      </w:r>
    </w:p>
  </w:endnote>
  <w:endnote w:type="continuationSeparator" w:id="0">
    <w:p w:rsidR="00637219" w:rsidRDefault="006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6FC" w:rsidRDefault="009F46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64" w:type="dxa"/>
      <w:tblInd w:w="-561" w:type="dxa"/>
      <w:tblLook w:val="04A0" w:firstRow="1" w:lastRow="0" w:firstColumn="1" w:lastColumn="0" w:noHBand="0" w:noVBand="1"/>
    </w:tblPr>
    <w:tblGrid>
      <w:gridCol w:w="657"/>
      <w:gridCol w:w="259"/>
      <w:gridCol w:w="1750"/>
      <w:gridCol w:w="222"/>
      <w:gridCol w:w="995"/>
      <w:gridCol w:w="259"/>
      <w:gridCol w:w="3022"/>
    </w:tblGrid>
    <w:tr w:rsidR="00B5179C" w:rsidRPr="009F46FC" w:rsidTr="00B5179C">
      <w:trPr>
        <w:trHeight w:val="465"/>
      </w:trPr>
      <w:tc>
        <w:tcPr>
          <w:tcW w:w="658" w:type="dxa"/>
          <w:hideMark/>
        </w:tcPr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9F46FC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55" w:type="dxa"/>
          <w:hideMark/>
        </w:tcPr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F46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60" w:type="dxa"/>
          <w:hideMark/>
        </w:tcPr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F46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F46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F46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3" w:type="dxa"/>
        </w:tcPr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997" w:type="dxa"/>
          <w:hideMark/>
        </w:tcPr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9F46F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9F46F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F46FC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55" w:type="dxa"/>
          <w:hideMark/>
        </w:tcPr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F46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F46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F46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26" w:type="dxa"/>
        </w:tcPr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9F46FC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B5179C" w:rsidRPr="009F46FC" w:rsidRDefault="00637219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B5179C" w:rsidRPr="009F46FC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B5179C" w:rsidRPr="009F46FC" w:rsidRDefault="00637219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B5179C" w:rsidRPr="009F46FC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B5179C" w:rsidRPr="009F46FC" w:rsidRDefault="00B5179C" w:rsidP="00B5179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943554" w:rsidRPr="009F46FC" w:rsidRDefault="00B5179C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tab/>
      <w:t xml:space="preserve">    </w:t>
    </w:r>
    <w:r>
      <w:tab/>
      <w:t xml:space="preserve">     </w:t>
    </w:r>
    <w:r w:rsidRPr="009F46FC">
      <w:rPr>
        <w:sz w:val="16"/>
        <w:szCs w:val="16"/>
      </w:rPr>
      <w:t xml:space="preserve">Sayfa </w:t>
    </w:r>
    <w:r w:rsidRPr="009F46FC">
      <w:rPr>
        <w:b/>
        <w:bCs/>
        <w:sz w:val="16"/>
        <w:szCs w:val="16"/>
      </w:rPr>
      <w:fldChar w:fldCharType="begin"/>
    </w:r>
    <w:r w:rsidRPr="009F46FC">
      <w:rPr>
        <w:b/>
        <w:bCs/>
        <w:sz w:val="16"/>
        <w:szCs w:val="16"/>
      </w:rPr>
      <w:instrText>PAGE  \* Arabic  \* MERGEFORMAT</w:instrText>
    </w:r>
    <w:r w:rsidRPr="009F46FC">
      <w:rPr>
        <w:b/>
        <w:bCs/>
        <w:sz w:val="16"/>
        <w:szCs w:val="16"/>
      </w:rPr>
      <w:fldChar w:fldCharType="separate"/>
    </w:r>
    <w:r w:rsidR="009F46FC">
      <w:rPr>
        <w:b/>
        <w:bCs/>
        <w:noProof/>
        <w:sz w:val="16"/>
        <w:szCs w:val="16"/>
      </w:rPr>
      <w:t>1</w:t>
    </w:r>
    <w:r w:rsidRPr="009F46FC">
      <w:rPr>
        <w:b/>
        <w:bCs/>
        <w:sz w:val="16"/>
        <w:szCs w:val="16"/>
      </w:rPr>
      <w:fldChar w:fldCharType="end"/>
    </w:r>
    <w:r w:rsidRPr="009F46FC">
      <w:rPr>
        <w:sz w:val="16"/>
        <w:szCs w:val="16"/>
      </w:rPr>
      <w:t xml:space="preserve"> / </w:t>
    </w:r>
    <w:r w:rsidRPr="009F46FC">
      <w:rPr>
        <w:b/>
        <w:bCs/>
        <w:sz w:val="16"/>
        <w:szCs w:val="16"/>
      </w:rPr>
      <w:fldChar w:fldCharType="begin"/>
    </w:r>
    <w:r w:rsidRPr="009F46FC">
      <w:rPr>
        <w:b/>
        <w:bCs/>
        <w:sz w:val="16"/>
        <w:szCs w:val="16"/>
      </w:rPr>
      <w:instrText>NUMPAGES  \* Arabic  \* MERGEFORMAT</w:instrText>
    </w:r>
    <w:r w:rsidRPr="009F46FC">
      <w:rPr>
        <w:b/>
        <w:bCs/>
        <w:sz w:val="16"/>
        <w:szCs w:val="16"/>
      </w:rPr>
      <w:fldChar w:fldCharType="separate"/>
    </w:r>
    <w:r w:rsidR="009F46FC">
      <w:rPr>
        <w:b/>
        <w:bCs/>
        <w:noProof/>
        <w:sz w:val="16"/>
        <w:szCs w:val="16"/>
      </w:rPr>
      <w:t>2</w:t>
    </w:r>
    <w:r w:rsidRPr="009F46FC">
      <w:rPr>
        <w:b/>
        <w:bCs/>
        <w:sz w:val="16"/>
        <w:szCs w:val="16"/>
      </w:rPr>
      <w:fldChar w:fldCharType="end"/>
    </w:r>
  </w:p>
  <w:p w:rsidR="00943554" w:rsidRDefault="00943554">
    <w:pPr>
      <w:tabs>
        <w:tab w:val="center" w:pos="4536"/>
        <w:tab w:val="right" w:pos="9072"/>
      </w:tabs>
      <w:spacing w:after="0" w:line="240" w:lineRule="auto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6FC" w:rsidRDefault="009F46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219" w:rsidRDefault="00637219">
      <w:pPr>
        <w:spacing w:after="0" w:line="240" w:lineRule="auto"/>
      </w:pPr>
      <w:r>
        <w:separator/>
      </w:r>
    </w:p>
  </w:footnote>
  <w:footnote w:type="continuationSeparator" w:id="0">
    <w:p w:rsidR="00637219" w:rsidRDefault="0063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6FC" w:rsidRDefault="009F46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6FC" w:rsidRDefault="009F46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6FC" w:rsidRDefault="009F46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07812"/>
    <w:multiLevelType w:val="multilevel"/>
    <w:tmpl w:val="42E0E006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375" w:hanging="360"/>
      </w:pPr>
    </w:lvl>
    <w:lvl w:ilvl="5">
      <w:numFmt w:val="bullet"/>
      <w:lvlText w:val="•"/>
      <w:lvlJc w:val="left"/>
      <w:pPr>
        <w:ind w:left="5420" w:hanging="360"/>
      </w:pPr>
    </w:lvl>
    <w:lvl w:ilvl="6">
      <w:numFmt w:val="bullet"/>
      <w:lvlText w:val="•"/>
      <w:lvlJc w:val="left"/>
      <w:pPr>
        <w:ind w:left="6465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555" w:hanging="360"/>
      </w:pPr>
    </w:lvl>
  </w:abstractNum>
  <w:abstractNum w:abstractNumId="1" w15:restartNumberingAfterBreak="0">
    <w:nsid w:val="75D24C92"/>
    <w:multiLevelType w:val="multilevel"/>
    <w:tmpl w:val="99607E12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/>
        <w:i w:val="0"/>
        <w:sz w:val="22"/>
        <w:szCs w:val="22"/>
      </w:rPr>
    </w:lvl>
    <w:lvl w:ilvl="2"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375" w:hanging="360"/>
      </w:pPr>
    </w:lvl>
    <w:lvl w:ilvl="5">
      <w:numFmt w:val="bullet"/>
      <w:lvlText w:val="•"/>
      <w:lvlJc w:val="left"/>
      <w:pPr>
        <w:ind w:left="5420" w:hanging="360"/>
      </w:pPr>
    </w:lvl>
    <w:lvl w:ilvl="6">
      <w:numFmt w:val="bullet"/>
      <w:lvlText w:val="•"/>
      <w:lvlJc w:val="left"/>
      <w:pPr>
        <w:ind w:left="6465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55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54"/>
    <w:rsid w:val="000C27AC"/>
    <w:rsid w:val="002348E4"/>
    <w:rsid w:val="003712E0"/>
    <w:rsid w:val="00637219"/>
    <w:rsid w:val="00685CE0"/>
    <w:rsid w:val="006F5BF5"/>
    <w:rsid w:val="00915A70"/>
    <w:rsid w:val="00943554"/>
    <w:rsid w:val="009F46FC"/>
    <w:rsid w:val="00A53F90"/>
    <w:rsid w:val="00AC0283"/>
    <w:rsid w:val="00B5179C"/>
    <w:rsid w:val="00B919D8"/>
    <w:rsid w:val="00D5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C467F"/>
  <w15:docId w15:val="{FE03FAC0-15E9-4952-B8B6-F3BAAB02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871yUCREJybafCnLphpbM4goiw==">CgMxLjAyCGguZ2pkZ3hzOAByITFnVDg0RzJENllhTjBmWTd0NnFJYnJEd0dTa1FjTnlTTQ==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12</cp:revision>
  <dcterms:created xsi:type="dcterms:W3CDTF">2024-11-13T09:09:00Z</dcterms:created>
  <dcterms:modified xsi:type="dcterms:W3CDTF">2025-05-29T05:46:00Z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