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C2F" w:rsidRDefault="00F44C2F">
      <w:pPr>
        <w:widowControl w:val="0"/>
        <w:pBdr>
          <w:top w:val="nil"/>
          <w:left w:val="nil"/>
          <w:bottom w:val="nil"/>
          <w:right w:val="nil"/>
          <w:between w:val="nil"/>
        </w:pBdr>
        <w:spacing w:after="0" w:line="276" w:lineRule="auto"/>
        <w:rPr>
          <w:rFonts w:ascii="Arial" w:eastAsia="Arial" w:hAnsi="Arial" w:cs="Arial"/>
          <w:color w:val="000000"/>
        </w:rPr>
      </w:pPr>
    </w:p>
    <w:tbl>
      <w:tblPr>
        <w:tblStyle w:val="a"/>
        <w:tblpPr w:leftFromText="141" w:rightFromText="141" w:vertAnchor="text" w:horzAnchor="page" w:tblpX="8255" w:tblpY="-34"/>
        <w:tblW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81"/>
      </w:tblGrid>
      <w:tr w:rsidR="00674CE5" w:rsidRPr="002A1C57" w:rsidTr="002A1C57">
        <w:trPr>
          <w:trHeight w:val="269"/>
        </w:trPr>
        <w:tc>
          <w:tcPr>
            <w:tcW w:w="1559" w:type="dxa"/>
          </w:tcPr>
          <w:p w:rsidR="00674CE5" w:rsidRPr="002A1C57" w:rsidRDefault="00674CE5" w:rsidP="002A1C57">
            <w:pPr>
              <w:pStyle w:val="AralkYok"/>
              <w:rPr>
                <w:rFonts w:ascii="Cambria" w:hAnsi="Cambria"/>
                <w:sz w:val="16"/>
                <w:szCs w:val="16"/>
              </w:rPr>
            </w:pPr>
            <w:bookmarkStart w:id="0" w:name="_heading=h.gjdgxs" w:colFirst="0" w:colLast="0"/>
            <w:bookmarkEnd w:id="0"/>
            <w:r w:rsidRPr="002A1C57">
              <w:rPr>
                <w:rFonts w:ascii="Cambria" w:hAnsi="Cambria"/>
                <w:sz w:val="16"/>
                <w:szCs w:val="16"/>
              </w:rPr>
              <w:t>Doküman No</w:t>
            </w:r>
          </w:p>
        </w:tc>
        <w:tc>
          <w:tcPr>
            <w:tcW w:w="1281" w:type="dxa"/>
          </w:tcPr>
          <w:p w:rsidR="00674CE5" w:rsidRPr="002A1C57" w:rsidRDefault="00230005" w:rsidP="002A1C57">
            <w:pPr>
              <w:pStyle w:val="AralkYok"/>
              <w:rPr>
                <w:rFonts w:ascii="Cambria" w:hAnsi="Cambria"/>
                <w:b/>
                <w:color w:val="2E74B5" w:themeColor="accent1" w:themeShade="BF"/>
                <w:sz w:val="16"/>
                <w:szCs w:val="16"/>
              </w:rPr>
            </w:pPr>
            <w:r w:rsidRPr="002A1C57">
              <w:rPr>
                <w:rFonts w:ascii="Cambria" w:hAnsi="Cambria"/>
                <w:b/>
                <w:color w:val="2E74B5" w:themeColor="accent1" w:themeShade="BF"/>
                <w:sz w:val="16"/>
                <w:szCs w:val="16"/>
              </w:rPr>
              <w:t>FRM-</w:t>
            </w:r>
            <w:r w:rsidR="00674CE5" w:rsidRPr="002A1C57">
              <w:rPr>
                <w:rFonts w:ascii="Cambria" w:hAnsi="Cambria"/>
                <w:b/>
                <w:color w:val="2E74B5" w:themeColor="accent1" w:themeShade="BF"/>
                <w:sz w:val="16"/>
                <w:szCs w:val="16"/>
              </w:rPr>
              <w:t>HMF-237</w:t>
            </w:r>
          </w:p>
        </w:tc>
      </w:tr>
      <w:tr w:rsidR="00674CE5" w:rsidRPr="002A1C57" w:rsidTr="002A1C57">
        <w:trPr>
          <w:trHeight w:val="275"/>
        </w:trPr>
        <w:tc>
          <w:tcPr>
            <w:tcW w:w="1559" w:type="dxa"/>
          </w:tcPr>
          <w:p w:rsidR="00674CE5" w:rsidRPr="002A1C57" w:rsidRDefault="00674CE5" w:rsidP="002A1C57">
            <w:pPr>
              <w:pStyle w:val="AralkYok"/>
              <w:rPr>
                <w:rFonts w:ascii="Cambria" w:hAnsi="Cambria"/>
                <w:sz w:val="16"/>
                <w:szCs w:val="16"/>
              </w:rPr>
            </w:pPr>
            <w:r w:rsidRPr="002A1C57">
              <w:rPr>
                <w:rFonts w:ascii="Cambria" w:hAnsi="Cambria"/>
                <w:sz w:val="16"/>
                <w:szCs w:val="16"/>
              </w:rPr>
              <w:t>Yayın Tarihi</w:t>
            </w:r>
          </w:p>
        </w:tc>
        <w:tc>
          <w:tcPr>
            <w:tcW w:w="1281" w:type="dxa"/>
          </w:tcPr>
          <w:p w:rsidR="00674CE5" w:rsidRPr="002A1C57" w:rsidRDefault="00674CE5" w:rsidP="002A1C57">
            <w:pPr>
              <w:pStyle w:val="AralkYok"/>
              <w:rPr>
                <w:rFonts w:ascii="Cambria" w:hAnsi="Cambria"/>
                <w:color w:val="2E74B5" w:themeColor="accent1" w:themeShade="BF"/>
                <w:sz w:val="16"/>
                <w:szCs w:val="16"/>
              </w:rPr>
            </w:pPr>
            <w:r w:rsidRPr="002A1C57">
              <w:rPr>
                <w:rFonts w:ascii="Cambria" w:hAnsi="Cambria"/>
                <w:color w:val="2E74B5" w:themeColor="accent1" w:themeShade="BF"/>
                <w:sz w:val="16"/>
                <w:szCs w:val="16"/>
              </w:rPr>
              <w:t>27.04.2014</w:t>
            </w:r>
          </w:p>
        </w:tc>
      </w:tr>
      <w:tr w:rsidR="00BE6B82" w:rsidRPr="002A1C57" w:rsidTr="002A1C57">
        <w:trPr>
          <w:trHeight w:val="295"/>
        </w:trPr>
        <w:tc>
          <w:tcPr>
            <w:tcW w:w="1559" w:type="dxa"/>
          </w:tcPr>
          <w:p w:rsidR="00BE6B82" w:rsidRPr="002A1C57" w:rsidRDefault="00BE6B82" w:rsidP="002A1C57">
            <w:pPr>
              <w:pStyle w:val="AralkYok"/>
              <w:rPr>
                <w:rFonts w:ascii="Cambria" w:hAnsi="Cambria"/>
                <w:sz w:val="16"/>
                <w:szCs w:val="16"/>
              </w:rPr>
            </w:pPr>
            <w:r w:rsidRPr="002A1C57">
              <w:rPr>
                <w:rFonts w:ascii="Cambria" w:hAnsi="Cambria"/>
                <w:sz w:val="16"/>
                <w:szCs w:val="16"/>
              </w:rPr>
              <w:t>Revizyon Tarihi</w:t>
            </w:r>
          </w:p>
        </w:tc>
        <w:tc>
          <w:tcPr>
            <w:tcW w:w="1281" w:type="dxa"/>
            <w:tcBorders>
              <w:top w:val="single" w:sz="4" w:space="0" w:color="auto"/>
              <w:left w:val="single" w:sz="4" w:space="0" w:color="auto"/>
              <w:bottom w:val="single" w:sz="4" w:space="0" w:color="auto"/>
              <w:right w:val="single" w:sz="4" w:space="0" w:color="auto"/>
            </w:tcBorders>
          </w:tcPr>
          <w:p w:rsidR="00BE6B82" w:rsidRPr="002A1C57" w:rsidRDefault="00BE6B82" w:rsidP="002A1C57">
            <w:pPr>
              <w:pStyle w:val="AralkYok"/>
              <w:rPr>
                <w:rFonts w:ascii="Cambria" w:hAnsi="Cambria"/>
                <w:color w:val="2E74B5" w:themeColor="accent1" w:themeShade="BF"/>
                <w:sz w:val="16"/>
                <w:szCs w:val="16"/>
              </w:rPr>
            </w:pPr>
            <w:r w:rsidRPr="002A1C57">
              <w:rPr>
                <w:rFonts w:ascii="Cambria" w:hAnsi="Cambria" w:cstheme="minorHAnsi"/>
                <w:color w:val="2E74B5" w:themeColor="accent1" w:themeShade="BF"/>
                <w:sz w:val="16"/>
                <w:szCs w:val="16"/>
              </w:rPr>
              <w:t>19.03.2025</w:t>
            </w:r>
          </w:p>
        </w:tc>
      </w:tr>
      <w:tr w:rsidR="00BE6B82" w:rsidRPr="002A1C57" w:rsidTr="002A1C57">
        <w:trPr>
          <w:trHeight w:val="214"/>
        </w:trPr>
        <w:tc>
          <w:tcPr>
            <w:tcW w:w="1559" w:type="dxa"/>
          </w:tcPr>
          <w:p w:rsidR="00BE6B82" w:rsidRPr="002A1C57" w:rsidRDefault="00BE6B82" w:rsidP="002A1C57">
            <w:pPr>
              <w:pStyle w:val="AralkYok"/>
              <w:rPr>
                <w:rFonts w:ascii="Cambria" w:hAnsi="Cambria"/>
                <w:sz w:val="16"/>
                <w:szCs w:val="16"/>
              </w:rPr>
            </w:pPr>
            <w:r w:rsidRPr="002A1C57">
              <w:rPr>
                <w:rFonts w:ascii="Cambria" w:hAnsi="Cambria"/>
                <w:sz w:val="16"/>
                <w:szCs w:val="16"/>
              </w:rPr>
              <w:t>Revizyon No</w:t>
            </w:r>
          </w:p>
        </w:tc>
        <w:tc>
          <w:tcPr>
            <w:tcW w:w="1281" w:type="dxa"/>
            <w:tcBorders>
              <w:top w:val="single" w:sz="4" w:space="0" w:color="auto"/>
              <w:left w:val="single" w:sz="4" w:space="0" w:color="auto"/>
              <w:bottom w:val="single" w:sz="4" w:space="0" w:color="auto"/>
              <w:right w:val="single" w:sz="4" w:space="0" w:color="auto"/>
            </w:tcBorders>
          </w:tcPr>
          <w:p w:rsidR="00BE6B82" w:rsidRPr="002A1C57" w:rsidRDefault="00BE6B82" w:rsidP="002A1C57">
            <w:pPr>
              <w:pStyle w:val="AralkYok"/>
              <w:rPr>
                <w:rFonts w:ascii="Cambria" w:hAnsi="Cambria"/>
                <w:color w:val="2E74B5" w:themeColor="accent1" w:themeShade="BF"/>
                <w:sz w:val="16"/>
                <w:szCs w:val="16"/>
              </w:rPr>
            </w:pPr>
            <w:r w:rsidRPr="002A1C57">
              <w:rPr>
                <w:rFonts w:ascii="Cambria" w:hAnsi="Cambria" w:cstheme="minorHAnsi"/>
                <w:color w:val="2E74B5" w:themeColor="accent1" w:themeShade="BF"/>
                <w:sz w:val="16"/>
                <w:szCs w:val="16"/>
              </w:rPr>
              <w:t>03</w:t>
            </w:r>
          </w:p>
        </w:tc>
      </w:tr>
    </w:tbl>
    <w:p w:rsidR="00F44C2F" w:rsidRDefault="00CE3A92">
      <w:pPr>
        <w:tabs>
          <w:tab w:val="left" w:pos="4020"/>
        </w:tabs>
        <w:rPr>
          <w:rFonts w:ascii="Times New Roman" w:eastAsia="Times New Roman" w:hAnsi="Times New Roman" w:cs="Times New Roman"/>
        </w:rPr>
      </w:pPr>
      <w:r>
        <w:rPr>
          <w:noProof/>
        </w:rPr>
        <w:drawing>
          <wp:inline distT="0" distB="0" distL="0" distR="0">
            <wp:extent cx="638175" cy="561975"/>
            <wp:effectExtent l="0" t="0" r="9525" b="9525"/>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175" cy="561975"/>
                    </a:xfrm>
                    <a:prstGeom prst="rect">
                      <a:avLst/>
                    </a:prstGeom>
                    <a:ln/>
                  </pic:spPr>
                </pic:pic>
              </a:graphicData>
            </a:graphic>
          </wp:inline>
        </w:drawing>
      </w:r>
      <w:r>
        <w:t xml:space="preserve">                                    </w:t>
      </w:r>
      <w:r w:rsidR="00230005">
        <w:t xml:space="preserve">                       </w:t>
      </w:r>
      <w:r>
        <w:t xml:space="preserve"> </w:t>
      </w:r>
      <w:r>
        <w:rPr>
          <w:rFonts w:ascii="Times New Roman" w:eastAsia="Times New Roman" w:hAnsi="Times New Roman" w:cs="Times New Roman"/>
        </w:rPr>
        <w:t xml:space="preserve">EGE ÜNİVERSİTESİ  </w:t>
      </w:r>
    </w:p>
    <w:p w:rsidR="009A7EA7" w:rsidRPr="009A7EA7" w:rsidRDefault="00CE3A92" w:rsidP="009A7EA7">
      <w:pPr>
        <w:spacing w:after="58"/>
        <w:ind w:left="-5" w:right="-11438" w:hanging="10"/>
        <w:rPr>
          <w:color w:val="000000"/>
          <w:lang w:eastAsia="en-US"/>
        </w:rPr>
      </w:pPr>
      <w:r>
        <w:rPr>
          <w:rFonts w:ascii="Times New Roman" w:eastAsia="Times New Roman" w:hAnsi="Times New Roman" w:cs="Times New Roman"/>
        </w:rPr>
        <w:t xml:space="preserve"> </w:t>
      </w:r>
      <w:r w:rsidR="009A7EA7" w:rsidRPr="009A7EA7">
        <w:rPr>
          <w:rFonts w:ascii="Cambria" w:eastAsia="Cambria" w:hAnsi="Cambria" w:cs="Cambria"/>
          <w:i/>
          <w:color w:val="007BC4"/>
          <w:sz w:val="18"/>
          <w:lang w:eastAsia="en-US"/>
        </w:rPr>
        <w:t>"</w:t>
      </w:r>
      <w:r w:rsidR="009A7EA7" w:rsidRPr="002A1C57">
        <w:rPr>
          <w:rFonts w:ascii="Cambria" w:eastAsia="Cambria" w:hAnsi="Cambria" w:cs="Cambria"/>
          <w:i/>
          <w:color w:val="007BC4"/>
          <w:sz w:val="16"/>
          <w:szCs w:val="16"/>
          <w:lang w:eastAsia="en-US"/>
        </w:rPr>
        <w:t>Huzurlu Üniversite, Kaliteli Eğitim</w:t>
      </w:r>
      <w:r w:rsidR="009A7EA7" w:rsidRPr="009A7EA7">
        <w:rPr>
          <w:rFonts w:ascii="Cambria" w:eastAsia="Cambria" w:hAnsi="Cambria" w:cs="Cambria"/>
          <w:i/>
          <w:color w:val="007BC4"/>
          <w:sz w:val="18"/>
          <w:lang w:eastAsia="en-US"/>
        </w:rPr>
        <w:t xml:space="preserve">, </w:t>
      </w:r>
      <w:r w:rsidR="009A7EA7">
        <w:rPr>
          <w:rFonts w:ascii="Cambria" w:eastAsia="Cambria" w:hAnsi="Cambria" w:cs="Cambria"/>
          <w:i/>
          <w:color w:val="007BC4"/>
          <w:sz w:val="18"/>
          <w:lang w:eastAsia="en-US"/>
        </w:rPr>
        <w:t xml:space="preserve">                                  </w:t>
      </w:r>
      <w:r w:rsidR="002A1C57">
        <w:rPr>
          <w:rFonts w:ascii="Cambria" w:eastAsia="Cambria" w:hAnsi="Cambria" w:cs="Cambria"/>
          <w:i/>
          <w:color w:val="007BC4"/>
          <w:sz w:val="18"/>
          <w:lang w:eastAsia="en-US"/>
        </w:rPr>
        <w:t xml:space="preserve">      </w:t>
      </w:r>
      <w:r w:rsidR="009A7EA7">
        <w:rPr>
          <w:rFonts w:ascii="Times New Roman" w:eastAsia="Times New Roman" w:hAnsi="Times New Roman" w:cs="Times New Roman"/>
        </w:rPr>
        <w:t>Hemşirelik Fakültesi</w:t>
      </w:r>
    </w:p>
    <w:p w:rsidR="00F44C2F" w:rsidRPr="002A1C57" w:rsidRDefault="002A1C57" w:rsidP="009A7EA7">
      <w:pPr>
        <w:tabs>
          <w:tab w:val="left" w:pos="4020"/>
        </w:tabs>
        <w:rPr>
          <w:rFonts w:ascii="Times New Roman" w:eastAsia="Times New Roman" w:hAnsi="Times New Roman" w:cs="Times New Roman"/>
          <w:sz w:val="16"/>
          <w:szCs w:val="16"/>
        </w:rPr>
      </w:pPr>
      <w:r>
        <w:rPr>
          <w:rFonts w:ascii="Cambria" w:eastAsia="Cambria" w:hAnsi="Cambria" w:cs="Cambria"/>
          <w:i/>
          <w:color w:val="007BC4"/>
          <w:sz w:val="18"/>
          <w:lang w:eastAsia="en-US"/>
        </w:rPr>
        <w:t xml:space="preserve"> </w:t>
      </w:r>
      <w:r w:rsidR="009A7EA7" w:rsidRPr="009A7EA7">
        <w:rPr>
          <w:rFonts w:ascii="Cambria" w:eastAsia="Cambria" w:hAnsi="Cambria" w:cs="Cambria"/>
          <w:i/>
          <w:color w:val="007BC4"/>
          <w:sz w:val="18"/>
          <w:lang w:eastAsia="en-US"/>
        </w:rPr>
        <w:t xml:space="preserve"> </w:t>
      </w:r>
      <w:r w:rsidR="009A7EA7" w:rsidRPr="002A1C57">
        <w:rPr>
          <w:rFonts w:ascii="Cambria" w:eastAsia="Cambria" w:hAnsi="Cambria" w:cs="Cambria"/>
          <w:i/>
          <w:color w:val="007BC4"/>
          <w:sz w:val="16"/>
          <w:szCs w:val="16"/>
          <w:lang w:eastAsia="en-US"/>
        </w:rPr>
        <w:t>Aydınlık Gelecek”</w:t>
      </w:r>
      <w:r w:rsidR="009A7EA7" w:rsidRPr="002A1C57">
        <w:rPr>
          <w:rFonts w:ascii="Cambria" w:eastAsia="Cambria" w:hAnsi="Cambria" w:cs="Cambria"/>
          <w:b/>
          <w:color w:val="2E73B5"/>
          <w:sz w:val="16"/>
          <w:szCs w:val="16"/>
          <w:lang w:eastAsia="en-US"/>
        </w:rPr>
        <w:t xml:space="preserve"> </w:t>
      </w:r>
      <w:r w:rsidR="00CE3A92" w:rsidRPr="002A1C57">
        <w:rPr>
          <w:rFonts w:ascii="Times New Roman" w:eastAsia="Times New Roman" w:hAnsi="Times New Roman" w:cs="Times New Roman"/>
          <w:sz w:val="16"/>
          <w:szCs w:val="16"/>
        </w:rPr>
        <w:t xml:space="preserve">                                                                   </w:t>
      </w:r>
    </w:p>
    <w:p w:rsidR="00F44C2F" w:rsidRDefault="009A7EA7">
      <w:pPr>
        <w:tabs>
          <w:tab w:val="left" w:pos="3119"/>
        </w:tabs>
        <w:ind w:left="-284" w:firstLine="3686"/>
        <w:rPr>
          <w:rFonts w:ascii="Times New Roman" w:eastAsia="Times New Roman" w:hAnsi="Times New Roman" w:cs="Times New Roman"/>
        </w:rPr>
      </w:pPr>
      <w:r>
        <w:rPr>
          <w:rFonts w:ascii="Times New Roman" w:eastAsia="Times New Roman" w:hAnsi="Times New Roman" w:cs="Times New Roman"/>
        </w:rPr>
        <w:t xml:space="preserve">    </w:t>
      </w:r>
      <w:r w:rsidR="00230005">
        <w:rPr>
          <w:rFonts w:ascii="Times New Roman" w:eastAsia="Times New Roman" w:hAnsi="Times New Roman" w:cs="Times New Roman"/>
        </w:rPr>
        <w:t xml:space="preserve">   </w:t>
      </w:r>
      <w:r w:rsidR="00CE3A92">
        <w:rPr>
          <w:rFonts w:ascii="Times New Roman" w:eastAsia="Times New Roman" w:hAnsi="Times New Roman" w:cs="Times New Roman"/>
        </w:rPr>
        <w:t>LABORATUVAR FORMU</w:t>
      </w:r>
    </w:p>
    <w:p w:rsidR="00F44C2F" w:rsidRDefault="00CE3A92">
      <w:pPr>
        <w:tabs>
          <w:tab w:val="left" w:pos="4020"/>
        </w:tabs>
        <w:spacing w:after="0"/>
        <w:rPr>
          <w:rFonts w:ascii="Times New Roman" w:eastAsia="Times New Roman" w:hAnsi="Times New Roman" w:cs="Times New Roman"/>
          <w:sz w:val="24"/>
          <w:szCs w:val="24"/>
        </w:rPr>
      </w:pPr>
      <w:r>
        <w:tab/>
      </w:r>
      <w:r>
        <w:tab/>
      </w:r>
      <w:r>
        <w:tab/>
        <w:t xml:space="preserve">      </w:t>
      </w:r>
      <w:r>
        <w:tab/>
      </w:r>
      <w:r>
        <w:tab/>
        <w:t xml:space="preserve">                               </w:t>
      </w:r>
      <w:r w:rsidR="00002437">
        <w:t xml:space="preserve">                </w:t>
      </w:r>
      <w:r>
        <w:t xml:space="preserve"> </w:t>
      </w:r>
      <w:r>
        <w:rPr>
          <w:rFonts w:ascii="Times New Roman" w:eastAsia="Times New Roman" w:hAnsi="Times New Roman" w:cs="Times New Roman"/>
          <w:sz w:val="24"/>
          <w:szCs w:val="24"/>
        </w:rPr>
        <w:t>…/…/20…</w:t>
      </w:r>
    </w:p>
    <w:p w:rsidR="00F44C2F" w:rsidRDefault="00F44C2F">
      <w:pPr>
        <w:tabs>
          <w:tab w:val="left" w:pos="4020"/>
        </w:tabs>
        <w:spacing w:after="0"/>
        <w:rPr>
          <w:rFonts w:ascii="Times New Roman" w:eastAsia="Times New Roman" w:hAnsi="Times New Roman" w:cs="Times New Roman"/>
          <w:sz w:val="24"/>
          <w:szCs w:val="24"/>
        </w:rPr>
      </w:pPr>
    </w:p>
    <w:p w:rsidR="00F44C2F" w:rsidRDefault="00CE3A92">
      <w:pPr>
        <w:tabs>
          <w:tab w:val="left" w:pos="40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 Adı: Hastalıklar ve Hemşirelik Bakımı II </w:t>
      </w:r>
    </w:p>
    <w:p w:rsidR="00F44C2F" w:rsidRDefault="00CE3A92">
      <w:pPr>
        <w:tabs>
          <w:tab w:val="left" w:pos="4020"/>
        </w:tabs>
        <w:spacing w:after="0"/>
      </w:pPr>
      <w:r>
        <w:rPr>
          <w:rFonts w:ascii="Times New Roman" w:eastAsia="Times New Roman" w:hAnsi="Times New Roman" w:cs="Times New Roman"/>
          <w:sz w:val="24"/>
          <w:szCs w:val="24"/>
        </w:rPr>
        <w:t xml:space="preserve">Konu: </w:t>
      </w:r>
      <w:proofErr w:type="spellStart"/>
      <w:r>
        <w:rPr>
          <w:rFonts w:ascii="Times New Roman" w:eastAsia="Times New Roman" w:hAnsi="Times New Roman" w:cs="Times New Roman"/>
          <w:sz w:val="24"/>
          <w:szCs w:val="24"/>
        </w:rPr>
        <w:t>Ventrogluteal</w:t>
      </w:r>
      <w:proofErr w:type="spellEnd"/>
      <w:r>
        <w:rPr>
          <w:rFonts w:ascii="Times New Roman" w:eastAsia="Times New Roman" w:hAnsi="Times New Roman" w:cs="Times New Roman"/>
          <w:sz w:val="24"/>
          <w:szCs w:val="24"/>
        </w:rPr>
        <w:t xml:space="preserve"> Kasa </w:t>
      </w:r>
      <w:proofErr w:type="spellStart"/>
      <w:r>
        <w:rPr>
          <w:rFonts w:ascii="Times New Roman" w:eastAsia="Times New Roman" w:hAnsi="Times New Roman" w:cs="Times New Roman"/>
          <w:sz w:val="24"/>
          <w:szCs w:val="24"/>
        </w:rPr>
        <w:t>İntramüsküler</w:t>
      </w:r>
      <w:proofErr w:type="spellEnd"/>
      <w:r>
        <w:rPr>
          <w:rFonts w:ascii="Times New Roman" w:eastAsia="Times New Roman" w:hAnsi="Times New Roman" w:cs="Times New Roman"/>
          <w:sz w:val="24"/>
          <w:szCs w:val="24"/>
        </w:rPr>
        <w:t xml:space="preserve"> Enjeksiyon</w:t>
      </w:r>
      <w:r>
        <w:tab/>
      </w:r>
      <w:r>
        <w:tab/>
      </w:r>
    </w:p>
    <w:p w:rsidR="00F44C2F" w:rsidRDefault="00CE3A92">
      <w:pPr>
        <w:tabs>
          <w:tab w:val="left" w:pos="5559"/>
        </w:tabs>
        <w:spacing w:before="199"/>
      </w:pPr>
      <w:r>
        <w:rPr>
          <w:rFonts w:ascii="Times New Roman" w:eastAsia="Times New Roman" w:hAnsi="Times New Roman" w:cs="Times New Roman"/>
          <w:b/>
        </w:rPr>
        <w:t>Öğrencinin Adı ve Soyadı:</w:t>
      </w:r>
      <w:r>
        <w:rPr>
          <w:rFonts w:ascii="Times New Roman" w:eastAsia="Times New Roman" w:hAnsi="Times New Roman" w:cs="Times New Roman"/>
          <w:b/>
        </w:rPr>
        <w:tab/>
      </w:r>
      <w:r w:rsidR="006D1B0E">
        <w:rPr>
          <w:rFonts w:ascii="Times New Roman" w:eastAsia="Times New Roman" w:hAnsi="Times New Roman" w:cs="Times New Roman"/>
          <w:b/>
        </w:rPr>
        <w:t xml:space="preserve">                          </w:t>
      </w:r>
      <w:r>
        <w:rPr>
          <w:rFonts w:ascii="Times New Roman" w:eastAsia="Times New Roman" w:hAnsi="Times New Roman" w:cs="Times New Roman"/>
          <w:b/>
        </w:rPr>
        <w:t>Numarası:</w:t>
      </w:r>
    </w:p>
    <w:p w:rsidR="00F44C2F" w:rsidRDefault="00CE3A92">
      <w:pPr>
        <w:widowControl w:val="0"/>
        <w:pBdr>
          <w:top w:val="nil"/>
          <w:left w:val="nil"/>
          <w:bottom w:val="nil"/>
          <w:right w:val="nil"/>
          <w:between w:val="nil"/>
        </w:pBdr>
        <w:spacing w:before="125" w:after="0" w:line="240" w:lineRule="auto"/>
        <w:ind w:left="520" w:hanging="5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Amaç: </w:t>
      </w:r>
      <w:r>
        <w:rPr>
          <w:rFonts w:ascii="Times New Roman" w:eastAsia="Times New Roman" w:hAnsi="Times New Roman" w:cs="Times New Roman"/>
          <w:color w:val="000000"/>
        </w:rPr>
        <w:t xml:space="preserve">İstem edilen tedaviyi uygulamak ve hastayı </w:t>
      </w:r>
      <w:proofErr w:type="gramStart"/>
      <w:r>
        <w:rPr>
          <w:rFonts w:ascii="Times New Roman" w:eastAsia="Times New Roman" w:hAnsi="Times New Roman" w:cs="Times New Roman"/>
          <w:color w:val="000000"/>
        </w:rPr>
        <w:t>komplikasyonlardan</w:t>
      </w:r>
      <w:proofErr w:type="gramEnd"/>
      <w:r>
        <w:rPr>
          <w:rFonts w:ascii="Times New Roman" w:eastAsia="Times New Roman" w:hAnsi="Times New Roman" w:cs="Times New Roman"/>
          <w:color w:val="000000"/>
        </w:rPr>
        <w:t xml:space="preserve"> korumak.</w:t>
      </w:r>
    </w:p>
    <w:p w:rsidR="00F44C2F" w:rsidRDefault="00F44C2F">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rPr>
      </w:pPr>
    </w:p>
    <w:p w:rsidR="00F44C2F" w:rsidRDefault="00CE3A92">
      <w:pPr>
        <w:pStyle w:val="Balk3"/>
        <w:spacing w:line="253" w:lineRule="auto"/>
        <w:ind w:left="525" w:hanging="525"/>
      </w:pPr>
      <w:r>
        <w:t>Uygulama için gerekli malzemeler:</w:t>
      </w:r>
    </w:p>
    <w:p w:rsidR="00F44C2F" w:rsidRDefault="00CE3A92">
      <w:pPr>
        <w:widowControl w:val="0"/>
        <w:numPr>
          <w:ilvl w:val="1"/>
          <w:numId w:val="2"/>
        </w:numPr>
        <w:pBdr>
          <w:top w:val="nil"/>
          <w:left w:val="nil"/>
          <w:bottom w:val="nil"/>
          <w:right w:val="nil"/>
          <w:between w:val="nil"/>
        </w:pBdr>
        <w:tabs>
          <w:tab w:val="left" w:pos="1239"/>
        </w:tabs>
        <w:spacing w:after="0" w:line="269" w:lineRule="auto"/>
        <w:ind w:left="1239" w:hanging="359"/>
      </w:pPr>
      <w:r>
        <w:rPr>
          <w:rFonts w:ascii="Times New Roman" w:eastAsia="Times New Roman" w:hAnsi="Times New Roman" w:cs="Times New Roman"/>
          <w:color w:val="000000"/>
        </w:rPr>
        <w:t>Enjektör (21- 25 numara iğnesi olan)</w:t>
      </w:r>
    </w:p>
    <w:p w:rsidR="00F44C2F" w:rsidRDefault="00CE3A92">
      <w:pPr>
        <w:widowControl w:val="0"/>
        <w:numPr>
          <w:ilvl w:val="1"/>
          <w:numId w:val="2"/>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 xml:space="preserve">Bölgeyi temizlemek için antiseptik madde (%70'lik alkol, </w:t>
      </w:r>
      <w:proofErr w:type="spellStart"/>
      <w:r>
        <w:rPr>
          <w:rFonts w:ascii="Times New Roman" w:eastAsia="Times New Roman" w:hAnsi="Times New Roman" w:cs="Times New Roman"/>
          <w:color w:val="000000"/>
        </w:rPr>
        <w:t>povidon</w:t>
      </w:r>
      <w:proofErr w:type="spellEnd"/>
      <w:r>
        <w:rPr>
          <w:rFonts w:ascii="Times New Roman" w:eastAsia="Times New Roman" w:hAnsi="Times New Roman" w:cs="Times New Roman"/>
          <w:color w:val="000000"/>
        </w:rPr>
        <w:t xml:space="preserve"> iyot vd.)</w:t>
      </w:r>
    </w:p>
    <w:p w:rsidR="00F44C2F" w:rsidRDefault="00CE3A92">
      <w:pPr>
        <w:widowControl w:val="0"/>
        <w:numPr>
          <w:ilvl w:val="1"/>
          <w:numId w:val="2"/>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Pamuk tampon</w:t>
      </w:r>
    </w:p>
    <w:p w:rsidR="00F44C2F" w:rsidRDefault="00CE3A92">
      <w:pPr>
        <w:widowControl w:val="0"/>
        <w:numPr>
          <w:ilvl w:val="1"/>
          <w:numId w:val="2"/>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İlaç kartı</w:t>
      </w:r>
    </w:p>
    <w:p w:rsidR="00F44C2F" w:rsidRDefault="00CE3A92">
      <w:pPr>
        <w:widowControl w:val="0"/>
        <w:numPr>
          <w:ilvl w:val="1"/>
          <w:numId w:val="2"/>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Eldiven</w:t>
      </w:r>
    </w:p>
    <w:p w:rsidR="00F44C2F" w:rsidRDefault="00CE3A92">
      <w:pPr>
        <w:widowControl w:val="0"/>
        <w:numPr>
          <w:ilvl w:val="1"/>
          <w:numId w:val="2"/>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Atık kabı</w:t>
      </w:r>
    </w:p>
    <w:p w:rsidR="00F44C2F" w:rsidRDefault="00CE3A92">
      <w:pPr>
        <w:widowControl w:val="0"/>
        <w:numPr>
          <w:ilvl w:val="1"/>
          <w:numId w:val="2"/>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Kalem</w:t>
      </w:r>
    </w:p>
    <w:p w:rsidR="00F44C2F" w:rsidRDefault="00F44C2F">
      <w:pPr>
        <w:widowControl w:val="0"/>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p>
    <w:tbl>
      <w:tblPr>
        <w:tblStyle w:val="a0"/>
        <w:tblW w:w="1023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
        <w:gridCol w:w="6931"/>
        <w:gridCol w:w="932"/>
        <w:gridCol w:w="932"/>
        <w:gridCol w:w="932"/>
      </w:tblGrid>
      <w:tr w:rsidR="00F44C2F" w:rsidTr="009A7EA7">
        <w:trPr>
          <w:trHeight w:val="253"/>
        </w:trPr>
        <w:tc>
          <w:tcPr>
            <w:tcW w:w="10230" w:type="dxa"/>
            <w:gridSpan w:val="5"/>
            <w:shd w:val="clear" w:color="auto" w:fill="D8D8D8"/>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b/>
                <w:color w:val="000000"/>
              </w:rPr>
            </w:pPr>
            <w:r>
              <w:rPr>
                <w:rFonts w:ascii="Times New Roman" w:eastAsia="Times New Roman" w:hAnsi="Times New Roman" w:cs="Times New Roman"/>
                <w:b/>
                <w:color w:val="000000"/>
              </w:rPr>
              <w:t>VENTROGLUTEAL KASA İNTRAMÜSKÜLER ENJEKSİYON</w:t>
            </w:r>
          </w:p>
        </w:tc>
      </w:tr>
      <w:tr w:rsidR="00F44C2F" w:rsidTr="009A7EA7">
        <w:trPr>
          <w:trHeight w:val="251"/>
        </w:trPr>
        <w:tc>
          <w:tcPr>
            <w:tcW w:w="7434" w:type="dxa"/>
            <w:gridSpan w:val="2"/>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b/>
                <w:color w:val="000000"/>
              </w:rPr>
            </w:pPr>
            <w:r>
              <w:rPr>
                <w:rFonts w:ascii="Times New Roman" w:eastAsia="Times New Roman" w:hAnsi="Times New Roman" w:cs="Times New Roman"/>
                <w:b/>
                <w:color w:val="000000"/>
              </w:rPr>
              <w:t>Uygulama Basamakları</w:t>
            </w:r>
          </w:p>
        </w:tc>
        <w:tc>
          <w:tcPr>
            <w:tcW w:w="932" w:type="dxa"/>
          </w:tcPr>
          <w:p w:rsidR="00F44C2F" w:rsidRDefault="00CE3A92">
            <w:pPr>
              <w:ind w:left="110"/>
              <w:rPr>
                <w:rFonts w:ascii="Times New Roman" w:eastAsia="Times New Roman" w:hAnsi="Times New Roman" w:cs="Times New Roman"/>
                <w:b/>
              </w:rPr>
            </w:pPr>
            <w:r>
              <w:rPr>
                <w:rFonts w:ascii="Times New Roman" w:eastAsia="Times New Roman" w:hAnsi="Times New Roman" w:cs="Times New Roman"/>
                <w:b/>
              </w:rPr>
              <w:t>Yetersiz</w:t>
            </w:r>
          </w:p>
        </w:tc>
        <w:tc>
          <w:tcPr>
            <w:tcW w:w="932" w:type="dxa"/>
          </w:tcPr>
          <w:p w:rsidR="00F44C2F" w:rsidRDefault="00CE3A92">
            <w:pPr>
              <w:ind w:left="110"/>
              <w:rPr>
                <w:rFonts w:ascii="Times New Roman" w:eastAsia="Times New Roman" w:hAnsi="Times New Roman" w:cs="Times New Roman"/>
                <w:b/>
              </w:rPr>
            </w:pPr>
            <w:r>
              <w:rPr>
                <w:rFonts w:ascii="Times New Roman" w:eastAsia="Times New Roman" w:hAnsi="Times New Roman" w:cs="Times New Roman"/>
                <w:b/>
              </w:rPr>
              <w:t>Kısmen Yeterli</w:t>
            </w:r>
          </w:p>
        </w:tc>
        <w:tc>
          <w:tcPr>
            <w:tcW w:w="932" w:type="dxa"/>
          </w:tcPr>
          <w:p w:rsidR="00F44C2F" w:rsidRDefault="00CE3A92">
            <w:pPr>
              <w:ind w:left="110"/>
              <w:rPr>
                <w:rFonts w:ascii="Times New Roman" w:eastAsia="Times New Roman" w:hAnsi="Times New Roman" w:cs="Times New Roman"/>
                <w:b/>
              </w:rPr>
            </w:pPr>
            <w:r>
              <w:rPr>
                <w:rFonts w:ascii="Times New Roman" w:eastAsia="Times New Roman" w:hAnsi="Times New Roman" w:cs="Times New Roman"/>
                <w:b/>
              </w:rPr>
              <w:t>Yeterli</w:t>
            </w:r>
          </w:p>
        </w:tc>
      </w:tr>
      <w:tr w:rsidR="00F44C2F" w:rsidTr="009A7EA7">
        <w:trPr>
          <w:trHeight w:val="254"/>
        </w:trPr>
        <w:tc>
          <w:tcPr>
            <w:tcW w:w="503" w:type="dxa"/>
          </w:tcPr>
          <w:p w:rsidR="00F44C2F" w:rsidRDefault="00CE3A9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kimlik doğrulaması yapılır.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1"/>
        </w:trPr>
        <w:tc>
          <w:tcPr>
            <w:tcW w:w="503" w:type="dxa"/>
          </w:tcPr>
          <w:p w:rsidR="00F44C2F" w:rsidRDefault="00CE3A9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ve ailesine işlem hakkında bilgi verilir, izin alınır.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3"/>
        </w:trPr>
        <w:tc>
          <w:tcPr>
            <w:tcW w:w="503" w:type="dxa"/>
          </w:tcPr>
          <w:p w:rsidR="00F44C2F" w:rsidRDefault="00CE3A9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sırasında kullanılacak malzemeler hazırlanır.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1"/>
        </w:trPr>
        <w:tc>
          <w:tcPr>
            <w:tcW w:w="503" w:type="dxa"/>
          </w:tcPr>
          <w:p w:rsidR="00F44C2F" w:rsidRDefault="00CE3A9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Eller yıkanır ve eldiven giyilir.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4"/>
        </w:trPr>
        <w:tc>
          <w:tcPr>
            <w:tcW w:w="503" w:type="dxa"/>
          </w:tcPr>
          <w:p w:rsidR="00F44C2F" w:rsidRDefault="00CE3A9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İlaç miktarının </w:t>
            </w:r>
            <w:proofErr w:type="spellStart"/>
            <w:r>
              <w:rPr>
                <w:rFonts w:ascii="Times New Roman" w:eastAsia="Times New Roman" w:hAnsi="Times New Roman" w:cs="Times New Roman"/>
                <w:color w:val="000000"/>
              </w:rPr>
              <w:t>ventrogluteal</w:t>
            </w:r>
            <w:proofErr w:type="spellEnd"/>
            <w:r>
              <w:rPr>
                <w:rFonts w:ascii="Times New Roman" w:eastAsia="Times New Roman" w:hAnsi="Times New Roman" w:cs="Times New Roman"/>
                <w:color w:val="000000"/>
              </w:rPr>
              <w:t xml:space="preserve"> kas için uygunluğu değerlendirilir.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1"/>
        </w:trPr>
        <w:tc>
          <w:tcPr>
            <w:tcW w:w="503" w:type="dxa"/>
          </w:tcPr>
          <w:p w:rsidR="00F44C2F" w:rsidRDefault="00CE3A9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Gerekli olan ilaç hazırlanır.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3"/>
        </w:trPr>
        <w:tc>
          <w:tcPr>
            <w:tcW w:w="503" w:type="dxa"/>
          </w:tcPr>
          <w:p w:rsidR="00F44C2F" w:rsidRDefault="00CE3A9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Çocuk yatağına veya muayene masasına alınarak pozisyon verilir.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2"/>
        </w:trPr>
        <w:tc>
          <w:tcPr>
            <w:tcW w:w="503" w:type="dxa"/>
          </w:tcPr>
          <w:p w:rsidR="00F44C2F" w:rsidRDefault="00CE3A9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Çocuğun sabit tutulması sağlanır, gerekirse bunun için yardım alınır.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3"/>
        </w:trPr>
        <w:tc>
          <w:tcPr>
            <w:tcW w:w="503" w:type="dxa"/>
          </w:tcPr>
          <w:p w:rsidR="00F44C2F" w:rsidRDefault="00CE3A9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Çocuk sağ veya sol yan yatırılarak uygulamanın yapılacağı bölge açılır.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1"/>
        </w:trPr>
        <w:tc>
          <w:tcPr>
            <w:tcW w:w="503" w:type="dxa"/>
          </w:tcPr>
          <w:p w:rsidR="00F44C2F" w:rsidRDefault="00CE3A92">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Çocuğun mahremiyetine özen gösterilir.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834"/>
        </w:trPr>
        <w:tc>
          <w:tcPr>
            <w:tcW w:w="503" w:type="dxa"/>
          </w:tcPr>
          <w:p w:rsidR="00F44C2F" w:rsidRDefault="00CE3A9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931" w:type="dxa"/>
          </w:tcPr>
          <w:p w:rsidR="00F44C2F" w:rsidRPr="009A7EA7" w:rsidRDefault="00CE3A92" w:rsidP="009A7EA7">
            <w:pPr>
              <w:pStyle w:val="AralkYok"/>
              <w:rPr>
                <w:rFonts w:ascii="Times New Roman" w:hAnsi="Times New Roman" w:cs="Times New Roman"/>
              </w:rPr>
            </w:pPr>
            <w:r w:rsidRPr="009A7EA7">
              <w:rPr>
                <w:rFonts w:ascii="Times New Roman" w:hAnsi="Times New Roman" w:cs="Times New Roman"/>
              </w:rPr>
              <w:t xml:space="preserve">Enjeksiyonun yapılacağı bölge saptanır (Enjeksiyon sol tarafa uygulanacaksa sağ elin avuç içi </w:t>
            </w:r>
            <w:proofErr w:type="spellStart"/>
            <w:r w:rsidRPr="009A7EA7">
              <w:rPr>
                <w:rFonts w:ascii="Times New Roman" w:hAnsi="Times New Roman" w:cs="Times New Roman"/>
              </w:rPr>
              <w:t>femur</w:t>
            </w:r>
            <w:proofErr w:type="spellEnd"/>
            <w:r w:rsidRPr="009A7EA7">
              <w:rPr>
                <w:rFonts w:ascii="Times New Roman" w:hAnsi="Times New Roman" w:cs="Times New Roman"/>
              </w:rPr>
              <w:t xml:space="preserve"> başının olduğu bölgeye yerleştirilerek işaret parmağı </w:t>
            </w:r>
            <w:proofErr w:type="spellStart"/>
            <w:r w:rsidRPr="009A7EA7">
              <w:rPr>
                <w:rFonts w:ascii="Times New Roman" w:hAnsi="Times New Roman" w:cs="Times New Roman"/>
              </w:rPr>
              <w:t>anterior</w:t>
            </w:r>
            <w:proofErr w:type="spellEnd"/>
            <w:r w:rsidR="00372071" w:rsidRPr="009A7EA7">
              <w:rPr>
                <w:rFonts w:ascii="Times New Roman" w:hAnsi="Times New Roman" w:cs="Times New Roman"/>
              </w:rPr>
              <w:t xml:space="preserve"> </w:t>
            </w:r>
            <w:proofErr w:type="spellStart"/>
            <w:r w:rsidRPr="009A7EA7">
              <w:rPr>
                <w:rFonts w:ascii="Times New Roman" w:hAnsi="Times New Roman" w:cs="Times New Roman"/>
              </w:rPr>
              <w:t>superior</w:t>
            </w:r>
            <w:proofErr w:type="spellEnd"/>
            <w:r w:rsidRPr="009A7EA7">
              <w:rPr>
                <w:rFonts w:ascii="Times New Roman" w:hAnsi="Times New Roman" w:cs="Times New Roman"/>
              </w:rPr>
              <w:t xml:space="preserve"> </w:t>
            </w:r>
            <w:proofErr w:type="spellStart"/>
            <w:r w:rsidRPr="009A7EA7">
              <w:rPr>
                <w:rFonts w:ascii="Times New Roman" w:hAnsi="Times New Roman" w:cs="Times New Roman"/>
              </w:rPr>
              <w:t>krista</w:t>
            </w:r>
            <w:proofErr w:type="spellEnd"/>
            <w:r w:rsidRPr="009A7EA7">
              <w:rPr>
                <w:rFonts w:ascii="Times New Roman" w:hAnsi="Times New Roman" w:cs="Times New Roman"/>
              </w:rPr>
              <w:t xml:space="preserve"> </w:t>
            </w:r>
            <w:proofErr w:type="spellStart"/>
            <w:r w:rsidRPr="009A7EA7">
              <w:rPr>
                <w:rFonts w:ascii="Times New Roman" w:hAnsi="Times New Roman" w:cs="Times New Roman"/>
              </w:rPr>
              <w:t>iliakaya</w:t>
            </w:r>
            <w:proofErr w:type="spellEnd"/>
            <w:r w:rsidRPr="009A7EA7">
              <w:rPr>
                <w:rFonts w:ascii="Times New Roman" w:hAnsi="Times New Roman" w:cs="Times New Roman"/>
              </w:rPr>
              <w:t xml:space="preserve"> orta parmakta </w:t>
            </w:r>
            <w:proofErr w:type="spellStart"/>
            <w:r w:rsidRPr="009A7EA7">
              <w:rPr>
                <w:rFonts w:ascii="Times New Roman" w:hAnsi="Times New Roman" w:cs="Times New Roman"/>
              </w:rPr>
              <w:t>kris</w:t>
            </w:r>
            <w:r w:rsidR="009A7EA7">
              <w:rPr>
                <w:rFonts w:ascii="Times New Roman" w:hAnsi="Times New Roman" w:cs="Times New Roman"/>
              </w:rPr>
              <w:t>ta</w:t>
            </w:r>
            <w:proofErr w:type="spellEnd"/>
            <w:r w:rsidR="009A7EA7">
              <w:rPr>
                <w:rFonts w:ascii="Times New Roman" w:hAnsi="Times New Roman" w:cs="Times New Roman"/>
              </w:rPr>
              <w:t xml:space="preserve"> </w:t>
            </w:r>
            <w:proofErr w:type="spellStart"/>
            <w:r w:rsidR="009A7EA7">
              <w:rPr>
                <w:rFonts w:ascii="Times New Roman" w:hAnsi="Times New Roman" w:cs="Times New Roman"/>
              </w:rPr>
              <w:t>iliakaya</w:t>
            </w:r>
            <w:proofErr w:type="spellEnd"/>
            <w:r w:rsidR="009A7EA7">
              <w:rPr>
                <w:rFonts w:ascii="Times New Roman" w:hAnsi="Times New Roman" w:cs="Times New Roman"/>
              </w:rPr>
              <w:t xml:space="preserve"> doğru "V" şeklinde o</w:t>
            </w:r>
            <w:r w:rsidRPr="009A7EA7">
              <w:rPr>
                <w:rFonts w:ascii="Times New Roman" w:hAnsi="Times New Roman" w:cs="Times New Roman"/>
              </w:rPr>
              <w:t>lacak</w:t>
            </w:r>
            <w:r w:rsidR="00372071" w:rsidRPr="009A7EA7">
              <w:rPr>
                <w:rFonts w:ascii="Times New Roman" w:hAnsi="Times New Roman" w:cs="Times New Roman"/>
              </w:rPr>
              <w:t xml:space="preserve"> </w:t>
            </w:r>
            <w:r w:rsidR="009A7EA7">
              <w:t>şekilde konulur. (İşaret ve orta parmağın oluşturduğu açının ortası uygun olan alandır)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r w:rsidR="00F44C2F" w:rsidTr="009A7EA7">
        <w:trPr>
          <w:trHeight w:val="505"/>
        </w:trPr>
        <w:tc>
          <w:tcPr>
            <w:tcW w:w="503" w:type="dxa"/>
          </w:tcPr>
          <w:p w:rsidR="00F44C2F" w:rsidRDefault="00CE3A9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p>
        </w:tc>
        <w:tc>
          <w:tcPr>
            <w:tcW w:w="6931" w:type="dxa"/>
          </w:tcPr>
          <w:p w:rsidR="00F44C2F" w:rsidRDefault="00CE3A92">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Enjeksiyonun yapılacağı bölgenin uygunluğu (hassasiyet, nodül, renk değişikliği vd.) değerlendirilir.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r w:rsidR="00F44C2F" w:rsidTr="009A7EA7">
        <w:trPr>
          <w:trHeight w:val="544"/>
        </w:trPr>
        <w:tc>
          <w:tcPr>
            <w:tcW w:w="503" w:type="dxa"/>
          </w:tcPr>
          <w:p w:rsidR="00F44C2F" w:rsidRDefault="00CE3A9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931" w:type="dxa"/>
          </w:tcPr>
          <w:p w:rsidR="00F44C2F" w:rsidRDefault="00CE3A92">
            <w:pPr>
              <w:pBdr>
                <w:top w:val="nil"/>
                <w:left w:val="nil"/>
                <w:bottom w:val="nil"/>
                <w:right w:val="nil"/>
                <w:between w:val="nil"/>
              </w:pBdr>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Uygulamanın yapılacağı bölge antiseptik solüsyon ile merkezden dışa doğru</w:t>
            </w:r>
          </w:p>
          <w:p w:rsidR="00F44C2F" w:rsidRDefault="00CE3A92">
            <w:pPr>
              <w:pBdr>
                <w:top w:val="nil"/>
                <w:left w:val="nil"/>
                <w:bottom w:val="nil"/>
                <w:right w:val="nil"/>
                <w:between w:val="nil"/>
              </w:pBdr>
              <w:spacing w:before="37"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dairesel hareketlerle temizlenir.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r w:rsidR="00F44C2F" w:rsidTr="009A7EA7">
        <w:trPr>
          <w:trHeight w:val="252"/>
        </w:trPr>
        <w:tc>
          <w:tcPr>
            <w:tcW w:w="503" w:type="dxa"/>
          </w:tcPr>
          <w:p w:rsidR="00F44C2F" w:rsidRDefault="00CE3A92">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90°’lik açı ile tek hareketle girişim yapılır.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760"/>
        </w:trPr>
        <w:tc>
          <w:tcPr>
            <w:tcW w:w="503" w:type="dxa"/>
          </w:tcPr>
          <w:p w:rsidR="00F44C2F" w:rsidRDefault="00CE3A9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6931" w:type="dxa"/>
          </w:tcPr>
          <w:p w:rsidR="00F44C2F" w:rsidRDefault="00CE3A92" w:rsidP="00372071">
            <w:pPr>
              <w:pBdr>
                <w:top w:val="nil"/>
                <w:left w:val="nil"/>
                <w:bottom w:val="nil"/>
                <w:right w:val="nil"/>
                <w:between w:val="nil"/>
              </w:pBdr>
              <w:ind w:left="110"/>
              <w:rPr>
                <w:rFonts w:ascii="Times New Roman" w:eastAsia="Times New Roman" w:hAnsi="Times New Roman" w:cs="Times New Roman"/>
                <w:color w:val="000000"/>
              </w:rPr>
            </w:pPr>
            <w:r>
              <w:rPr>
                <w:rFonts w:ascii="Times New Roman" w:eastAsia="Times New Roman" w:hAnsi="Times New Roman" w:cs="Times New Roman"/>
                <w:color w:val="000000"/>
              </w:rPr>
              <w:t>Pistonu geri çekilerek kan gelip gelmediği kontrol edilir (Kan gelirse enjektör çıkarılarak uygulamaya son verilir. İlaca kan karışmışsa ilaç yeniden hazırlanır</w:t>
            </w:r>
            <w:r w:rsidR="0037207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ve uygulanır), gelmediyse ilacı yavaş olarak verilir.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r w:rsidR="00F44C2F" w:rsidTr="009A7EA7">
        <w:trPr>
          <w:trHeight w:val="542"/>
        </w:trPr>
        <w:tc>
          <w:tcPr>
            <w:tcW w:w="503" w:type="dxa"/>
          </w:tcPr>
          <w:p w:rsidR="00F44C2F" w:rsidRDefault="00CE3A9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931" w:type="dxa"/>
          </w:tcPr>
          <w:p w:rsidR="00F44C2F" w:rsidRDefault="00CE3A92">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Kuru pamuğu enjeksiyon bölgesine hafifçe bastırarak iğne girdiği açı ile geri</w:t>
            </w:r>
          </w:p>
          <w:p w:rsidR="00F44C2F" w:rsidRDefault="00CE3A92">
            <w:pPr>
              <w:pBdr>
                <w:top w:val="nil"/>
                <w:left w:val="nil"/>
                <w:bottom w:val="nil"/>
                <w:right w:val="nil"/>
                <w:between w:val="nil"/>
              </w:pBdr>
              <w:spacing w:before="37"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çekilir.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r w:rsidR="00F44C2F" w:rsidTr="009A7EA7">
        <w:trPr>
          <w:trHeight w:val="253"/>
        </w:trPr>
        <w:tc>
          <w:tcPr>
            <w:tcW w:w="503" w:type="dxa"/>
          </w:tcPr>
          <w:p w:rsidR="00F44C2F" w:rsidRDefault="00CE3A9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bölgesine kısa süreli bası uygulanır.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542"/>
        </w:trPr>
        <w:tc>
          <w:tcPr>
            <w:tcW w:w="503" w:type="dxa"/>
          </w:tcPr>
          <w:p w:rsidR="00F44C2F" w:rsidRDefault="00CE3A9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931" w:type="dxa"/>
          </w:tcPr>
          <w:p w:rsidR="00F44C2F" w:rsidRDefault="00CE3A92">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Bölgede kanama olmadığından emin olunduktan sonra çocuğun giysileri</w:t>
            </w:r>
          </w:p>
          <w:p w:rsidR="00F44C2F" w:rsidRDefault="00CE3A92">
            <w:pPr>
              <w:pBdr>
                <w:top w:val="nil"/>
                <w:left w:val="nil"/>
                <w:bottom w:val="nil"/>
                <w:right w:val="nil"/>
                <w:between w:val="nil"/>
              </w:pBdr>
              <w:spacing w:before="37"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giydirilir.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r w:rsidR="00F44C2F" w:rsidTr="009A7EA7">
        <w:trPr>
          <w:trHeight w:val="254"/>
        </w:trPr>
        <w:tc>
          <w:tcPr>
            <w:tcW w:w="503" w:type="dxa"/>
          </w:tcPr>
          <w:p w:rsidR="00F44C2F" w:rsidRDefault="00CE3A9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sonrası hastaya rahat pozisyon verilir.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1"/>
        </w:trPr>
        <w:tc>
          <w:tcPr>
            <w:tcW w:w="503" w:type="dxa"/>
          </w:tcPr>
          <w:p w:rsidR="00F44C2F" w:rsidRDefault="00CE3A92">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931" w:type="dxa"/>
          </w:tcPr>
          <w:p w:rsidR="00F44C2F" w:rsidRDefault="00CE3A9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Kirli malzemeler atılır.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254"/>
        </w:trPr>
        <w:tc>
          <w:tcPr>
            <w:tcW w:w="503" w:type="dxa"/>
          </w:tcPr>
          <w:p w:rsidR="00F44C2F" w:rsidRDefault="00CE3A9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6931" w:type="dxa"/>
          </w:tcPr>
          <w:p w:rsidR="00F44C2F" w:rsidRDefault="00CE3A9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Eldivenler çıkarılır ve eller yıkanır.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sz w:val="18"/>
                <w:szCs w:val="18"/>
              </w:rPr>
            </w:pPr>
          </w:p>
        </w:tc>
      </w:tr>
      <w:tr w:rsidR="00F44C2F" w:rsidTr="009A7EA7">
        <w:trPr>
          <w:trHeight w:val="506"/>
        </w:trPr>
        <w:tc>
          <w:tcPr>
            <w:tcW w:w="503" w:type="dxa"/>
          </w:tcPr>
          <w:p w:rsidR="00F44C2F" w:rsidRDefault="00CE3A9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6931" w:type="dxa"/>
          </w:tcPr>
          <w:p w:rsidR="00F44C2F" w:rsidRDefault="00CE3A9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hemşire gözlem formuna kaydedilir ve ilacın beklenmeyen etkileri gözlenir.</w:t>
            </w: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c>
          <w:tcPr>
            <w:tcW w:w="932" w:type="dxa"/>
          </w:tcPr>
          <w:p w:rsidR="00F44C2F" w:rsidRDefault="00F44C2F">
            <w:pPr>
              <w:pBdr>
                <w:top w:val="nil"/>
                <w:left w:val="nil"/>
                <w:bottom w:val="nil"/>
                <w:right w:val="nil"/>
                <w:between w:val="nil"/>
              </w:pBdr>
              <w:rPr>
                <w:rFonts w:ascii="Times New Roman" w:eastAsia="Times New Roman" w:hAnsi="Times New Roman" w:cs="Times New Roman"/>
                <w:color w:val="000000"/>
              </w:rPr>
            </w:pPr>
          </w:p>
        </w:tc>
      </w:tr>
    </w:tbl>
    <w:p w:rsidR="00F44C2F" w:rsidRDefault="00F44C2F">
      <w:pPr>
        <w:pStyle w:val="Balk2"/>
        <w:spacing w:before="1" w:line="252" w:lineRule="auto"/>
        <w:ind w:firstLine="520"/>
      </w:pPr>
    </w:p>
    <w:p w:rsidR="00F44C2F" w:rsidRDefault="00CE3A92">
      <w:pPr>
        <w:widowControl w:val="0"/>
        <w:spacing w:before="235" w:after="0" w:line="240" w:lineRule="auto"/>
        <w:ind w:left="708"/>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Yetersiz: </w:t>
      </w:r>
      <w:r>
        <w:rPr>
          <w:rFonts w:ascii="Times New Roman" w:eastAsia="Times New Roman" w:hAnsi="Times New Roman" w:cs="Times New Roman"/>
          <w:sz w:val="20"/>
          <w:szCs w:val="20"/>
        </w:rPr>
        <w:t>Basamağın hiç uygulanmaması, yanlış uygulanması veya sırasında uygulanmaması</w:t>
      </w:r>
    </w:p>
    <w:p w:rsidR="00F44C2F" w:rsidRDefault="00CE3A92">
      <w:pPr>
        <w:widowControl w:val="0"/>
        <w:spacing w:before="1" w:after="0" w:line="240" w:lineRule="auto"/>
        <w:ind w:left="708" w:right="401"/>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Kısmen Yeterli: </w:t>
      </w:r>
      <w:r>
        <w:rPr>
          <w:rFonts w:ascii="Times New Roman" w:eastAsia="Times New Roman" w:hAnsi="Times New Roman" w:cs="Times New Roman"/>
          <w:sz w:val="20"/>
          <w:szCs w:val="20"/>
        </w:rPr>
        <w:t>Basamağın doğru olarak ve sırasında uygulanması, fakat eksikliklerin olması ve/veya eğiticinin yardımına gerek duyulması</w:t>
      </w:r>
    </w:p>
    <w:p w:rsidR="00F44C2F" w:rsidRDefault="00CE3A92">
      <w:pPr>
        <w:widowControl w:val="0"/>
        <w:spacing w:after="0" w:line="240" w:lineRule="auto"/>
        <w:ind w:left="708"/>
      </w:pPr>
      <w:r>
        <w:rPr>
          <w:rFonts w:ascii="Times New Roman" w:eastAsia="Times New Roman" w:hAnsi="Times New Roman" w:cs="Times New Roman"/>
          <w:b/>
          <w:sz w:val="20"/>
          <w:szCs w:val="20"/>
        </w:rPr>
        <w:t xml:space="preserve">Yeterli: </w:t>
      </w:r>
      <w:r>
        <w:rPr>
          <w:rFonts w:ascii="Times New Roman" w:eastAsia="Times New Roman" w:hAnsi="Times New Roman" w:cs="Times New Roman"/>
          <w:sz w:val="20"/>
          <w:szCs w:val="20"/>
        </w:rPr>
        <w:t>Basamağın duraklamadan ve yardıma gerek kalmadan doğru olarak ve sırasında uygulanması</w:t>
      </w:r>
    </w:p>
    <w:p w:rsidR="00F44C2F" w:rsidRDefault="00F44C2F">
      <w:pPr>
        <w:pStyle w:val="Balk2"/>
        <w:spacing w:before="1" w:line="252" w:lineRule="auto"/>
        <w:ind w:firstLine="520"/>
      </w:pPr>
    </w:p>
    <w:p w:rsidR="00F44C2F" w:rsidRDefault="00CE3A92">
      <w:pPr>
        <w:pStyle w:val="Balk2"/>
        <w:spacing w:before="1" w:line="252" w:lineRule="auto"/>
        <w:ind w:firstLine="520"/>
      </w:pPr>
      <w:r>
        <w:t>ÖNEMLİ:</w:t>
      </w:r>
    </w:p>
    <w:p w:rsidR="00F44C2F" w:rsidRDefault="00CE3A92">
      <w:pPr>
        <w:widowControl w:val="0"/>
        <w:numPr>
          <w:ilvl w:val="0"/>
          <w:numId w:val="1"/>
        </w:numPr>
        <w:pBdr>
          <w:top w:val="nil"/>
          <w:left w:val="nil"/>
          <w:bottom w:val="nil"/>
          <w:right w:val="nil"/>
          <w:between w:val="nil"/>
        </w:pBdr>
        <w:tabs>
          <w:tab w:val="left" w:pos="1240"/>
        </w:tabs>
        <w:spacing w:after="0" w:line="360" w:lineRule="auto"/>
        <w:ind w:left="1240" w:right="1071" w:hanging="360"/>
        <w:jc w:val="both"/>
      </w:pPr>
      <w:r>
        <w:rPr>
          <w:rFonts w:ascii="Times New Roman" w:eastAsia="Times New Roman" w:hAnsi="Times New Roman" w:cs="Times New Roman"/>
          <w:color w:val="000000"/>
        </w:rPr>
        <w:t xml:space="preserve">Açıklamalar oyun yolu ve çizimlerle yapılmaya çalışılır. Çocuk işbirliği kurulabilecek yaşta ise uygulama bölgesinin seçimi birlikte yapılır (sağ veya sol gibi), </w:t>
      </w:r>
      <w:proofErr w:type="gramStart"/>
      <w:r>
        <w:rPr>
          <w:rFonts w:ascii="Times New Roman" w:eastAsia="Times New Roman" w:hAnsi="Times New Roman" w:cs="Times New Roman"/>
          <w:color w:val="000000"/>
        </w:rPr>
        <w:t>enjeksiyonun</w:t>
      </w:r>
      <w:proofErr w:type="gramEnd"/>
      <w:r>
        <w:rPr>
          <w:rFonts w:ascii="Times New Roman" w:eastAsia="Times New Roman" w:hAnsi="Times New Roman" w:cs="Times New Roman"/>
          <w:color w:val="000000"/>
        </w:rPr>
        <w:t xml:space="preserve"> canını acıtacağı fakat işlemin çok çabuk biteceği söylenerek çocuğa karşı dürüst davranılır, gerekirse işlem sırasında eline sıkacağı bir şey verilir, uygulama sırasında derin nefes alması, nefesini tutup yavaş yavaş vermesi öğretilir.</w:t>
      </w:r>
    </w:p>
    <w:p w:rsidR="00F44C2F" w:rsidRDefault="00F44C2F">
      <w:pPr>
        <w:widowControl w:val="0"/>
        <w:pBdr>
          <w:top w:val="nil"/>
          <w:left w:val="nil"/>
          <w:bottom w:val="nil"/>
          <w:right w:val="nil"/>
          <w:between w:val="nil"/>
        </w:pBdr>
        <w:tabs>
          <w:tab w:val="left" w:pos="1240"/>
        </w:tabs>
        <w:spacing w:after="0" w:line="360" w:lineRule="auto"/>
        <w:ind w:right="1071"/>
        <w:jc w:val="both"/>
        <w:rPr>
          <w:rFonts w:ascii="Times New Roman" w:eastAsia="Times New Roman" w:hAnsi="Times New Roman" w:cs="Times New Roman"/>
        </w:rPr>
      </w:pPr>
    </w:p>
    <w:p w:rsidR="00F44C2F" w:rsidRDefault="00FB4644">
      <w:pPr>
        <w:spacing w:before="79"/>
        <w:rPr>
          <w:rFonts w:ascii="Times New Roman" w:eastAsia="Times New Roman" w:hAnsi="Times New Roman" w:cs="Times New Roman"/>
        </w:rPr>
      </w:pPr>
      <w:r>
        <w:rPr>
          <w:rFonts w:ascii="Times New Roman" w:eastAsia="Times New Roman" w:hAnsi="Times New Roman" w:cs="Times New Roman"/>
          <w:b/>
        </w:rPr>
        <w:t xml:space="preserve">     </w:t>
      </w:r>
      <w:r w:rsidR="00CE3A92">
        <w:rPr>
          <w:rFonts w:ascii="Times New Roman" w:eastAsia="Times New Roman" w:hAnsi="Times New Roman" w:cs="Times New Roman"/>
          <w:b/>
        </w:rPr>
        <w:t>Eğitimcinin Adı Soyadı:                                                                         İmza</w:t>
      </w:r>
    </w:p>
    <w:sectPr w:rsidR="00F44C2F" w:rsidSect="009A7EA7">
      <w:headerReference w:type="even" r:id="rId9"/>
      <w:headerReference w:type="default" r:id="rId10"/>
      <w:footerReference w:type="even" r:id="rId11"/>
      <w:footerReference w:type="default" r:id="rId12"/>
      <w:headerReference w:type="first" r:id="rId13"/>
      <w:footerReference w:type="first" r:id="rId14"/>
      <w:pgSz w:w="11910" w:h="16840"/>
      <w:pgMar w:top="851" w:right="357" w:bottom="964" w:left="902"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98" w:rsidRDefault="00105898">
      <w:pPr>
        <w:spacing w:after="0" w:line="240" w:lineRule="auto"/>
      </w:pPr>
      <w:r>
        <w:separator/>
      </w:r>
    </w:p>
  </w:endnote>
  <w:endnote w:type="continuationSeparator" w:id="0">
    <w:p w:rsidR="00105898" w:rsidRDefault="0010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43" w:rsidRDefault="008810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13" w:type="dxa"/>
      <w:tblInd w:w="-561" w:type="dxa"/>
      <w:tblLook w:val="04A0" w:firstRow="1" w:lastRow="0" w:firstColumn="1" w:lastColumn="0" w:noHBand="0" w:noVBand="1"/>
    </w:tblPr>
    <w:tblGrid>
      <w:gridCol w:w="672"/>
      <w:gridCol w:w="260"/>
      <w:gridCol w:w="1794"/>
      <w:gridCol w:w="222"/>
      <w:gridCol w:w="1017"/>
      <w:gridCol w:w="260"/>
      <w:gridCol w:w="3088"/>
    </w:tblGrid>
    <w:tr w:rsidR="00230005" w:rsidRPr="00881043" w:rsidTr="0003044E">
      <w:trPr>
        <w:trHeight w:val="458"/>
      </w:trPr>
      <w:tc>
        <w:tcPr>
          <w:tcW w:w="672" w:type="dxa"/>
          <w:hideMark/>
        </w:tcPr>
        <w:p w:rsidR="00230005" w:rsidRPr="00881043" w:rsidRDefault="00230005" w:rsidP="00230005">
          <w:pPr>
            <w:tabs>
              <w:tab w:val="center" w:pos="4536"/>
              <w:tab w:val="right" w:pos="9072"/>
            </w:tabs>
            <w:spacing w:after="0" w:line="240" w:lineRule="auto"/>
            <w:rPr>
              <w:rFonts w:ascii="Cambria" w:eastAsiaTheme="minorHAnsi" w:hAnsi="Cambria" w:cstheme="minorBidi"/>
              <w:b/>
              <w:sz w:val="16"/>
              <w:szCs w:val="16"/>
              <w:lang w:eastAsia="en-US"/>
            </w:rPr>
          </w:pPr>
          <w:r w:rsidRPr="00881043">
            <w:rPr>
              <w:rFonts w:ascii="Cambria" w:eastAsiaTheme="minorHAnsi" w:hAnsi="Cambria" w:cstheme="minorBidi"/>
              <w:b/>
              <w:color w:val="2E74B5" w:themeColor="accent1" w:themeShade="BF"/>
              <w:sz w:val="16"/>
              <w:szCs w:val="16"/>
              <w:lang w:eastAsia="en-US"/>
            </w:rPr>
            <w:t>Adres</w:t>
          </w:r>
        </w:p>
      </w:tc>
      <w:tc>
        <w:tcPr>
          <w:tcW w:w="260" w:type="dxa"/>
          <w:hideMark/>
        </w:tcPr>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w:t>
          </w:r>
        </w:p>
      </w:tc>
      <w:tc>
        <w:tcPr>
          <w:tcW w:w="1797" w:type="dxa"/>
          <w:hideMark/>
        </w:tcPr>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 xml:space="preserve">Ege Üniversitesi  </w:t>
          </w:r>
        </w:p>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Hemşirelik Fakültesi</w:t>
          </w:r>
        </w:p>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Bornova / İZMİR</w:t>
          </w:r>
        </w:p>
      </w:tc>
      <w:tc>
        <w:tcPr>
          <w:tcW w:w="217" w:type="dxa"/>
        </w:tcPr>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p>
      </w:tc>
      <w:tc>
        <w:tcPr>
          <w:tcW w:w="1018" w:type="dxa"/>
          <w:hideMark/>
        </w:tcPr>
        <w:p w:rsidR="00230005" w:rsidRPr="00881043" w:rsidRDefault="00230005" w:rsidP="00230005">
          <w:pPr>
            <w:tabs>
              <w:tab w:val="center" w:pos="4536"/>
              <w:tab w:val="right" w:pos="9072"/>
            </w:tabs>
            <w:spacing w:after="0" w:line="240" w:lineRule="auto"/>
            <w:rPr>
              <w:rFonts w:ascii="Cambria" w:eastAsiaTheme="minorHAnsi" w:hAnsi="Cambria" w:cstheme="minorBidi"/>
              <w:b/>
              <w:sz w:val="16"/>
              <w:szCs w:val="16"/>
              <w:lang w:eastAsia="en-US"/>
            </w:rPr>
          </w:pPr>
          <w:r w:rsidRPr="00881043">
            <w:rPr>
              <w:rFonts w:ascii="Cambria" w:eastAsiaTheme="minorHAnsi" w:hAnsi="Cambria" w:cstheme="minorBidi"/>
              <w:b/>
              <w:sz w:val="16"/>
              <w:szCs w:val="16"/>
              <w:lang w:eastAsia="en-US"/>
            </w:rPr>
            <w:t>Telefon</w:t>
          </w:r>
        </w:p>
        <w:p w:rsidR="00230005" w:rsidRPr="00881043" w:rsidRDefault="00230005" w:rsidP="00230005">
          <w:pPr>
            <w:tabs>
              <w:tab w:val="center" w:pos="4536"/>
              <w:tab w:val="right" w:pos="9072"/>
            </w:tabs>
            <w:spacing w:after="0" w:line="240" w:lineRule="auto"/>
            <w:rPr>
              <w:rFonts w:ascii="Cambria" w:eastAsiaTheme="minorHAnsi" w:hAnsi="Cambria" w:cstheme="minorBidi"/>
              <w:b/>
              <w:sz w:val="16"/>
              <w:szCs w:val="16"/>
              <w:lang w:eastAsia="en-US"/>
            </w:rPr>
          </w:pPr>
          <w:r w:rsidRPr="00881043">
            <w:rPr>
              <w:rFonts w:ascii="Cambria" w:eastAsiaTheme="minorHAnsi" w:hAnsi="Cambria" w:cstheme="minorBidi"/>
              <w:b/>
              <w:sz w:val="16"/>
              <w:szCs w:val="16"/>
              <w:lang w:eastAsia="en-US"/>
            </w:rPr>
            <w:t>İnternet Adresi</w:t>
          </w:r>
        </w:p>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b/>
              <w:sz w:val="16"/>
              <w:szCs w:val="16"/>
              <w:lang w:eastAsia="en-US"/>
            </w:rPr>
            <w:t>E-Posta</w:t>
          </w:r>
        </w:p>
      </w:tc>
      <w:tc>
        <w:tcPr>
          <w:tcW w:w="260" w:type="dxa"/>
          <w:hideMark/>
        </w:tcPr>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w:t>
          </w:r>
        </w:p>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w:t>
          </w:r>
        </w:p>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w:t>
          </w:r>
        </w:p>
      </w:tc>
      <w:tc>
        <w:tcPr>
          <w:tcW w:w="3089" w:type="dxa"/>
        </w:tcPr>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r w:rsidRPr="00881043">
            <w:rPr>
              <w:rFonts w:ascii="Cambria" w:eastAsiaTheme="minorHAnsi" w:hAnsi="Cambria" w:cstheme="minorBidi"/>
              <w:sz w:val="16"/>
              <w:szCs w:val="16"/>
              <w:lang w:eastAsia="en-US"/>
            </w:rPr>
            <w:t>0232 388 11 03</w:t>
          </w:r>
        </w:p>
        <w:p w:rsidR="00230005" w:rsidRPr="00881043" w:rsidRDefault="00105898" w:rsidP="00230005">
          <w:pPr>
            <w:tabs>
              <w:tab w:val="center" w:pos="4536"/>
              <w:tab w:val="right" w:pos="9072"/>
            </w:tabs>
            <w:spacing w:after="0" w:line="240" w:lineRule="auto"/>
            <w:rPr>
              <w:rFonts w:ascii="Cambria" w:eastAsiaTheme="minorHAnsi" w:hAnsi="Cambria" w:cstheme="minorBidi"/>
              <w:sz w:val="16"/>
              <w:szCs w:val="16"/>
              <w:lang w:eastAsia="en-US"/>
            </w:rPr>
          </w:pPr>
          <w:hyperlink r:id="rId1" w:history="1">
            <w:r w:rsidR="00230005" w:rsidRPr="00881043">
              <w:rPr>
                <w:rFonts w:ascii="Cambria" w:eastAsiaTheme="minorHAnsi" w:hAnsi="Cambria" w:cstheme="minorBidi"/>
                <w:color w:val="0563C1" w:themeColor="hyperlink"/>
                <w:sz w:val="16"/>
                <w:szCs w:val="16"/>
                <w:u w:val="single"/>
                <w:lang w:eastAsia="en-US"/>
              </w:rPr>
              <w:t>https://hemsirelik.ege.edu.tr/</w:t>
            </w:r>
          </w:hyperlink>
        </w:p>
        <w:p w:rsidR="00230005" w:rsidRPr="00881043" w:rsidRDefault="00105898" w:rsidP="00230005">
          <w:pPr>
            <w:tabs>
              <w:tab w:val="center" w:pos="4536"/>
              <w:tab w:val="right" w:pos="9072"/>
            </w:tabs>
            <w:spacing w:after="0" w:line="240" w:lineRule="auto"/>
            <w:rPr>
              <w:rFonts w:ascii="Cambria" w:eastAsiaTheme="minorHAnsi" w:hAnsi="Cambria" w:cstheme="minorBidi"/>
              <w:sz w:val="16"/>
              <w:szCs w:val="16"/>
              <w:lang w:eastAsia="en-US"/>
            </w:rPr>
          </w:pPr>
          <w:hyperlink r:id="rId2" w:history="1">
            <w:r w:rsidR="00230005" w:rsidRPr="00881043">
              <w:rPr>
                <w:rFonts w:ascii="Cambria" w:eastAsiaTheme="minorHAnsi" w:hAnsi="Cambria" w:cstheme="minorBidi"/>
                <w:color w:val="0563C1" w:themeColor="hyperlink"/>
                <w:sz w:val="16"/>
                <w:szCs w:val="16"/>
                <w:u w:val="single"/>
                <w:lang w:eastAsia="en-US"/>
              </w:rPr>
              <w:t>hemsirelik.dekanlik@mail.ege.edu.tr</w:t>
            </w:r>
          </w:hyperlink>
        </w:p>
        <w:p w:rsidR="00230005" w:rsidRPr="00881043" w:rsidRDefault="00230005" w:rsidP="00230005">
          <w:pPr>
            <w:tabs>
              <w:tab w:val="center" w:pos="4536"/>
              <w:tab w:val="right" w:pos="9072"/>
            </w:tabs>
            <w:spacing w:after="0" w:line="240" w:lineRule="auto"/>
            <w:rPr>
              <w:rFonts w:ascii="Cambria" w:eastAsiaTheme="minorHAnsi" w:hAnsi="Cambria" w:cstheme="minorBidi"/>
              <w:sz w:val="16"/>
              <w:szCs w:val="16"/>
              <w:lang w:eastAsia="en-US"/>
            </w:rPr>
          </w:pPr>
        </w:p>
      </w:tc>
    </w:tr>
  </w:tbl>
  <w:p w:rsidR="00F44C2F" w:rsidRPr="00881043" w:rsidRDefault="00230005">
    <w:pPr>
      <w:tabs>
        <w:tab w:val="center" w:pos="4536"/>
        <w:tab w:val="right" w:pos="9072"/>
      </w:tabs>
      <w:spacing w:after="0" w:line="240" w:lineRule="auto"/>
      <w:rPr>
        <w:sz w:val="16"/>
        <w:szCs w:val="16"/>
      </w:rPr>
    </w:pPr>
    <w:r>
      <w:tab/>
    </w:r>
    <w:r>
      <w:tab/>
    </w:r>
    <w:bookmarkStart w:id="1" w:name="_GoBack"/>
    <w:bookmarkEnd w:id="1"/>
    <w:r w:rsidRPr="00881043">
      <w:rPr>
        <w:sz w:val="16"/>
        <w:szCs w:val="16"/>
      </w:rPr>
      <w:t xml:space="preserve">Sayfa </w:t>
    </w:r>
    <w:r w:rsidRPr="00881043">
      <w:rPr>
        <w:b/>
        <w:bCs/>
        <w:sz w:val="16"/>
        <w:szCs w:val="16"/>
      </w:rPr>
      <w:fldChar w:fldCharType="begin"/>
    </w:r>
    <w:r w:rsidRPr="00881043">
      <w:rPr>
        <w:b/>
        <w:bCs/>
        <w:sz w:val="16"/>
        <w:szCs w:val="16"/>
      </w:rPr>
      <w:instrText>PAGE  \* Arabic  \* MERGEFORMAT</w:instrText>
    </w:r>
    <w:r w:rsidRPr="00881043">
      <w:rPr>
        <w:b/>
        <w:bCs/>
        <w:sz w:val="16"/>
        <w:szCs w:val="16"/>
      </w:rPr>
      <w:fldChar w:fldCharType="separate"/>
    </w:r>
    <w:r w:rsidR="00881043">
      <w:rPr>
        <w:b/>
        <w:bCs/>
        <w:noProof/>
        <w:sz w:val="16"/>
        <w:szCs w:val="16"/>
      </w:rPr>
      <w:t>1</w:t>
    </w:r>
    <w:r w:rsidRPr="00881043">
      <w:rPr>
        <w:b/>
        <w:bCs/>
        <w:sz w:val="16"/>
        <w:szCs w:val="16"/>
      </w:rPr>
      <w:fldChar w:fldCharType="end"/>
    </w:r>
    <w:r w:rsidRPr="00881043">
      <w:rPr>
        <w:sz w:val="16"/>
        <w:szCs w:val="16"/>
      </w:rPr>
      <w:t xml:space="preserve"> / </w:t>
    </w:r>
    <w:r w:rsidRPr="00881043">
      <w:rPr>
        <w:b/>
        <w:bCs/>
        <w:sz w:val="16"/>
        <w:szCs w:val="16"/>
      </w:rPr>
      <w:fldChar w:fldCharType="begin"/>
    </w:r>
    <w:r w:rsidRPr="00881043">
      <w:rPr>
        <w:b/>
        <w:bCs/>
        <w:sz w:val="16"/>
        <w:szCs w:val="16"/>
      </w:rPr>
      <w:instrText>NUMPAGES  \* Arabic  \* MERGEFORMAT</w:instrText>
    </w:r>
    <w:r w:rsidRPr="00881043">
      <w:rPr>
        <w:b/>
        <w:bCs/>
        <w:sz w:val="16"/>
        <w:szCs w:val="16"/>
      </w:rPr>
      <w:fldChar w:fldCharType="separate"/>
    </w:r>
    <w:r w:rsidR="00881043">
      <w:rPr>
        <w:b/>
        <w:bCs/>
        <w:noProof/>
        <w:sz w:val="16"/>
        <w:szCs w:val="16"/>
      </w:rPr>
      <w:t>2</w:t>
    </w:r>
    <w:r w:rsidRPr="00881043">
      <w:rPr>
        <w:b/>
        <w:bC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43" w:rsidRDefault="008810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98" w:rsidRDefault="00105898">
      <w:pPr>
        <w:spacing w:after="0" w:line="240" w:lineRule="auto"/>
      </w:pPr>
      <w:r>
        <w:separator/>
      </w:r>
    </w:p>
  </w:footnote>
  <w:footnote w:type="continuationSeparator" w:id="0">
    <w:p w:rsidR="00105898" w:rsidRDefault="0010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43" w:rsidRDefault="0088104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43" w:rsidRDefault="0088104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43" w:rsidRDefault="0088104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94326"/>
    <w:multiLevelType w:val="multilevel"/>
    <w:tmpl w:val="A5C61080"/>
    <w:lvl w:ilvl="0">
      <w:numFmt w:val="bullet"/>
      <w:lvlText w:val="⮚"/>
      <w:lvlJc w:val="left"/>
      <w:pPr>
        <w:ind w:left="804" w:hanging="423"/>
      </w:pPr>
      <w:rPr>
        <w:rFonts w:ascii="Noto Sans Symbols" w:eastAsia="Noto Sans Symbols" w:hAnsi="Noto Sans Symbols" w:cs="Noto Sans Symbols"/>
        <w:b w:val="0"/>
        <w:i w:val="0"/>
        <w:sz w:val="22"/>
        <w:szCs w:val="22"/>
      </w:rPr>
    </w:lvl>
    <w:lvl w:ilvl="1">
      <w:numFmt w:val="bullet"/>
      <w:lvlText w:val="•"/>
      <w:lvlJc w:val="left"/>
      <w:pPr>
        <w:ind w:left="1784" w:hanging="424"/>
      </w:pPr>
    </w:lvl>
    <w:lvl w:ilvl="2">
      <w:numFmt w:val="bullet"/>
      <w:lvlText w:val="•"/>
      <w:lvlJc w:val="left"/>
      <w:pPr>
        <w:ind w:left="2769" w:hanging="424"/>
      </w:pPr>
    </w:lvl>
    <w:lvl w:ilvl="3">
      <w:numFmt w:val="bullet"/>
      <w:lvlText w:val="•"/>
      <w:lvlJc w:val="left"/>
      <w:pPr>
        <w:ind w:left="3753" w:hanging="423"/>
      </w:pPr>
    </w:lvl>
    <w:lvl w:ilvl="4">
      <w:numFmt w:val="bullet"/>
      <w:lvlText w:val="•"/>
      <w:lvlJc w:val="left"/>
      <w:pPr>
        <w:ind w:left="4738" w:hanging="424"/>
      </w:pPr>
    </w:lvl>
    <w:lvl w:ilvl="5">
      <w:numFmt w:val="bullet"/>
      <w:lvlText w:val="•"/>
      <w:lvlJc w:val="left"/>
      <w:pPr>
        <w:ind w:left="5723" w:hanging="424"/>
      </w:pPr>
    </w:lvl>
    <w:lvl w:ilvl="6">
      <w:numFmt w:val="bullet"/>
      <w:lvlText w:val="•"/>
      <w:lvlJc w:val="left"/>
      <w:pPr>
        <w:ind w:left="6707" w:hanging="423"/>
      </w:pPr>
    </w:lvl>
    <w:lvl w:ilvl="7">
      <w:numFmt w:val="bullet"/>
      <w:lvlText w:val="•"/>
      <w:lvlJc w:val="left"/>
      <w:pPr>
        <w:ind w:left="7692" w:hanging="423"/>
      </w:pPr>
    </w:lvl>
    <w:lvl w:ilvl="8">
      <w:numFmt w:val="bullet"/>
      <w:lvlText w:val="•"/>
      <w:lvlJc w:val="left"/>
      <w:pPr>
        <w:ind w:left="8676" w:hanging="424"/>
      </w:pPr>
    </w:lvl>
  </w:abstractNum>
  <w:abstractNum w:abstractNumId="1" w15:restartNumberingAfterBreak="0">
    <w:nsid w:val="3BBA058A"/>
    <w:multiLevelType w:val="multilevel"/>
    <w:tmpl w:val="5246B72E"/>
    <w:lvl w:ilvl="0">
      <w:start w:val="1"/>
      <w:numFmt w:val="decimal"/>
      <w:lvlText w:val="%1."/>
      <w:lvlJc w:val="left"/>
      <w:pPr>
        <w:ind w:left="1240" w:hanging="360"/>
      </w:pPr>
      <w:rPr>
        <w:rFonts w:ascii="Times New Roman" w:eastAsia="Times New Roman" w:hAnsi="Times New Roman" w:cs="Times New Roman"/>
        <w:b w:val="0"/>
        <w:i w:val="0"/>
        <w:sz w:val="22"/>
        <w:szCs w:val="22"/>
      </w:rPr>
    </w:lvl>
    <w:lvl w:ilvl="1">
      <w:numFmt w:val="bullet"/>
      <w:lvlText w:val="●"/>
      <w:lvlJc w:val="left"/>
      <w:pPr>
        <w:ind w:left="1240" w:hanging="360"/>
      </w:pPr>
      <w:rPr>
        <w:rFonts w:ascii="Noto Sans Symbols" w:eastAsia="Noto Sans Symbols" w:hAnsi="Noto Sans Symbols" w:cs="Noto Sans Symbols"/>
        <w:b w:val="0"/>
        <w:i w:val="0"/>
        <w:sz w:val="22"/>
        <w:szCs w:val="22"/>
      </w:r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2F"/>
    <w:rsid w:val="00002437"/>
    <w:rsid w:val="00105898"/>
    <w:rsid w:val="00230005"/>
    <w:rsid w:val="002A0348"/>
    <w:rsid w:val="002A1C57"/>
    <w:rsid w:val="00372071"/>
    <w:rsid w:val="00420698"/>
    <w:rsid w:val="00674CE5"/>
    <w:rsid w:val="006D1B0E"/>
    <w:rsid w:val="00863C64"/>
    <w:rsid w:val="00881043"/>
    <w:rsid w:val="009A7EA7"/>
    <w:rsid w:val="00AE45A7"/>
    <w:rsid w:val="00BE6B82"/>
    <w:rsid w:val="00C02BA4"/>
    <w:rsid w:val="00CE3A92"/>
    <w:rsid w:val="00EA2F9A"/>
    <w:rsid w:val="00EF432F"/>
    <w:rsid w:val="00F44C2F"/>
    <w:rsid w:val="00FB4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746A"/>
  <w15:docId w15:val="{BC6436C1-9001-42F4-905F-EE74157E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32048"/>
    <w:pPr>
      <w:widowControl w:val="0"/>
      <w:autoSpaceDE w:val="0"/>
      <w:autoSpaceDN w:val="0"/>
      <w:spacing w:before="60" w:after="0" w:line="240" w:lineRule="auto"/>
      <w:ind w:left="520"/>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9"/>
    <w:unhideWhenUsed/>
    <w:qFormat/>
    <w:rsid w:val="00532048"/>
    <w:pPr>
      <w:widowControl w:val="0"/>
      <w:autoSpaceDE w:val="0"/>
      <w:autoSpaceDN w:val="0"/>
      <w:spacing w:after="0" w:line="240" w:lineRule="auto"/>
      <w:ind w:left="520"/>
      <w:outlineLvl w:val="1"/>
    </w:pPr>
    <w:rPr>
      <w:rFonts w:ascii="Times New Roman" w:eastAsia="Times New Roman" w:hAnsi="Times New Roman" w:cs="Times New Roman"/>
      <w:b/>
      <w:bCs/>
    </w:rPr>
  </w:style>
  <w:style w:type="paragraph" w:styleId="Balk3">
    <w:name w:val="heading 3"/>
    <w:basedOn w:val="Normal"/>
    <w:link w:val="Balk3Char"/>
    <w:uiPriority w:val="9"/>
    <w:unhideWhenUsed/>
    <w:qFormat/>
    <w:rsid w:val="00532048"/>
    <w:pPr>
      <w:widowControl w:val="0"/>
      <w:autoSpaceDE w:val="0"/>
      <w:autoSpaceDN w:val="0"/>
      <w:spacing w:after="0" w:line="240" w:lineRule="auto"/>
      <w:ind w:left="520"/>
      <w:outlineLvl w:val="2"/>
    </w:pPr>
    <w:rPr>
      <w:rFonts w:ascii="Times New Roman" w:eastAsia="Times New Roman" w:hAnsi="Times New Roman" w:cs="Times New Roman"/>
      <w:b/>
      <w:bCs/>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AralkYok">
    <w:name w:val="No Spacing"/>
    <w:uiPriority w:val="1"/>
    <w:qFormat/>
    <w:rsid w:val="0058251C"/>
    <w:pPr>
      <w:spacing w:after="0" w:line="240" w:lineRule="auto"/>
    </w:pPr>
  </w:style>
  <w:style w:type="character" w:styleId="Kpr">
    <w:name w:val="Hyperlink"/>
    <w:basedOn w:val="VarsaylanParagrafYazTipi"/>
    <w:uiPriority w:val="99"/>
    <w:unhideWhenUsed/>
    <w:rsid w:val="00090207"/>
    <w:rPr>
      <w:color w:val="0563C1" w:themeColor="hyperlink"/>
      <w:u w:val="single"/>
    </w:rPr>
  </w:style>
  <w:style w:type="character" w:customStyle="1" w:styleId="Balk1Char">
    <w:name w:val="Başlık 1 Char"/>
    <w:basedOn w:val="VarsaylanParagrafYazTipi"/>
    <w:link w:val="Balk1"/>
    <w:uiPriority w:val="9"/>
    <w:rsid w:val="00532048"/>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532048"/>
    <w:rPr>
      <w:rFonts w:ascii="Times New Roman" w:eastAsia="Times New Roman" w:hAnsi="Times New Roman" w:cs="Times New Roman"/>
      <w:b/>
      <w:bCs/>
    </w:rPr>
  </w:style>
  <w:style w:type="character" w:customStyle="1" w:styleId="Balk3Char">
    <w:name w:val="Başlık 3 Char"/>
    <w:basedOn w:val="VarsaylanParagrafYazTipi"/>
    <w:link w:val="Balk3"/>
    <w:uiPriority w:val="9"/>
    <w:rsid w:val="00532048"/>
    <w:rPr>
      <w:rFonts w:ascii="Times New Roman" w:eastAsia="Times New Roman" w:hAnsi="Times New Roman" w:cs="Times New Roman"/>
      <w:b/>
      <w:bCs/>
    </w:rPr>
  </w:style>
  <w:style w:type="table" w:customStyle="1" w:styleId="TableNormal0">
    <w:name w:val="Table Normal"/>
    <w:uiPriority w:val="2"/>
    <w:semiHidden/>
    <w:unhideWhenUsed/>
    <w:qFormat/>
    <w:rsid w:val="00532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32048"/>
    <w:rPr>
      <w:rFonts w:ascii="Times New Roman" w:eastAsia="Times New Roman" w:hAnsi="Times New Roman" w:cs="Times New Roman"/>
    </w:rPr>
  </w:style>
  <w:style w:type="paragraph" w:styleId="ListeParagraf">
    <w:name w:val="List Paragraph"/>
    <w:basedOn w:val="Normal"/>
    <w:uiPriority w:val="1"/>
    <w:qFormat/>
    <w:rsid w:val="00532048"/>
    <w:pPr>
      <w:widowControl w:val="0"/>
      <w:autoSpaceDE w:val="0"/>
      <w:autoSpaceDN w:val="0"/>
      <w:spacing w:after="0" w:line="240" w:lineRule="auto"/>
      <w:ind w:left="1239" w:hanging="359"/>
    </w:pPr>
    <w:rPr>
      <w:rFonts w:ascii="Times New Roman" w:eastAsia="Times New Roman" w:hAnsi="Times New Roman" w:cs="Times New Roman"/>
    </w:rPr>
  </w:style>
  <w:style w:type="paragraph" w:customStyle="1" w:styleId="TableParagraph">
    <w:name w:val="Table Paragraph"/>
    <w:basedOn w:val="Normal"/>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KgVyezhIfuyjpa8WKxLQdcZhQ==">CgMxLjAyCGguZ2pkZ3hzOAByITFmU1pQaGVlUnFsN0hkVF9lRUJzb29rT0o4R3dmTEdieg==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dc:creator>
  <cp:lastModifiedBy>Hems</cp:lastModifiedBy>
  <cp:revision>16</cp:revision>
  <dcterms:created xsi:type="dcterms:W3CDTF">2024-11-13T09:09:00Z</dcterms:created>
  <dcterms:modified xsi:type="dcterms:W3CDTF">2025-05-29T06:21:00Z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6873015ba797917319dd99d282ce33d41b07cf45e12938cbc01d043bd736e340</vt:lpwstr>
  </property>
</Properties>
</file>